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7D" w:rsidRPr="004E647D" w:rsidRDefault="004E647D" w:rsidP="004E647D">
      <w:pPr>
        <w:shd w:val="clear" w:color="auto" w:fill="FFFFFF"/>
        <w:spacing w:before="120" w:after="120"/>
        <w:rPr>
          <w:rFonts w:ascii="Arial" w:eastAsia="Calibri" w:hAnsi="Arial" w:cs="Arial"/>
          <w:b/>
          <w:color w:val="1F497D"/>
          <w:sz w:val="60"/>
          <w:szCs w:val="60"/>
        </w:rPr>
      </w:pPr>
      <w:r>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5800090</wp:posOffset>
                </wp:positionH>
                <wp:positionV relativeFrom="paragraph">
                  <wp:posOffset>-447675</wp:posOffset>
                </wp:positionV>
                <wp:extent cx="3545205" cy="737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7D" w:rsidRDefault="00602057" w:rsidP="004E647D">
                            <w:pPr>
                              <w:pStyle w:val="Header"/>
                              <w:jc w:val="right"/>
                            </w:pPr>
                            <w:r>
                              <w:rPr>
                                <w:highlight w:val="yellow"/>
                              </w:rPr>
                              <w:t>Moreton Cross Group Practice</w:t>
                            </w:r>
                          </w:p>
                          <w:p w:rsidR="004E647D" w:rsidRDefault="004E647D" w:rsidP="004E647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6.7pt;margin-top:-35.25pt;width:279.15pt;height:58.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" filled="f" stroked="f">
                <v:textbox style="mso-fit-shape-to-text:t">
                  <w:txbxContent>
                    <w:p w:rsidR="004E647D" w:rsidRDefault="00602057" w:rsidP="004E647D">
                      <w:pPr>
                        <w:pStyle w:val="Header"/>
                        <w:jc w:val="right"/>
                      </w:pPr>
                      <w:r>
                        <w:rPr>
                          <w:highlight w:val="yellow"/>
                        </w:rPr>
                        <w:t>Moreton Cross Group Practice</w:t>
                      </w:r>
                    </w:p>
                    <w:p w:rsidR="004E647D" w:rsidRDefault="004E647D" w:rsidP="004E647D"/>
                  </w:txbxContent>
                </v:textbox>
              </v:shape>
            </w:pict>
          </mc:Fallback>
        </mc:AlternateContent>
      </w:r>
      <w:r w:rsidRPr="004E647D">
        <w:rPr>
          <w:rFonts w:ascii="Arial" w:eastAsia="Calibri" w:hAnsi="Arial" w:cs="Arial"/>
          <w:b/>
          <w:color w:val="1F497D"/>
          <w:sz w:val="60"/>
          <w:szCs w:val="60"/>
        </w:rPr>
        <w:t>Staff Privacy Notice</w:t>
      </w:r>
    </w:p>
    <w:p w:rsidR="004E647D" w:rsidRPr="004E647D" w:rsidRDefault="004E647D" w:rsidP="004E647D">
      <w:pPr>
        <w:shd w:val="clear" w:color="auto" w:fill="FFFFFF"/>
        <w:spacing w:before="120" w:after="120"/>
        <w:rPr>
          <w:rFonts w:ascii="Calibri" w:eastAsia="Calibri" w:hAnsi="Calibri" w:cs="Arial"/>
          <w:sz w:val="26"/>
          <w:szCs w:val="26"/>
        </w:rPr>
      </w:pPr>
      <w:r w:rsidRPr="004E647D">
        <w:rPr>
          <w:rFonts w:ascii="Calibri" w:eastAsia="Calibri" w:hAnsi="Calibri" w:cs="Arial"/>
          <w:sz w:val="26"/>
          <w:szCs w:val="26"/>
        </w:rPr>
        <w:t xml:space="preserve">This Privacy Notice explains what personal information we collect from you, how we store this personal information, how long we retain it and with whom and for which legal purpose we may share it. </w:t>
      </w:r>
    </w:p>
    <w:p w:rsidR="004E647D" w:rsidRPr="004E647D" w:rsidRDefault="00602057" w:rsidP="004E647D">
      <w:pPr>
        <w:shd w:val="clear" w:color="auto" w:fill="FFFFFF"/>
        <w:spacing w:before="120" w:after="120"/>
        <w:rPr>
          <w:rFonts w:ascii="Calibri" w:eastAsia="Calibri" w:hAnsi="Calibri" w:cs="Arial"/>
          <w:sz w:val="26"/>
          <w:szCs w:val="26"/>
        </w:rPr>
      </w:pPr>
      <w:r>
        <w:rPr>
          <w:rFonts w:ascii="Calibri" w:eastAsia="Calibri" w:hAnsi="Calibri" w:cs="Arial"/>
          <w:sz w:val="26"/>
          <w:szCs w:val="26"/>
          <w:highlight w:val="yellow"/>
        </w:rPr>
        <w:t>Moreton Cross Group Practice</w:t>
      </w:r>
      <w:r w:rsidR="004E647D" w:rsidRPr="004E647D">
        <w:rPr>
          <w:rFonts w:ascii="Calibri" w:eastAsia="Calibri" w:hAnsi="Calibri" w:cs="Arial"/>
          <w:sz w:val="26"/>
          <w:szCs w:val="26"/>
        </w:rPr>
        <w:t xml:space="preserve"> also publishes a number of specific notices which are available at the bottom of this page.</w:t>
      </w:r>
    </w:p>
    <w:p w:rsidR="004E647D" w:rsidRPr="004E647D" w:rsidRDefault="004E647D" w:rsidP="004E647D">
      <w:pPr>
        <w:shd w:val="clear" w:color="auto" w:fill="FFFFFF"/>
        <w:spacing w:before="120" w:after="120"/>
        <w:rPr>
          <w:rFonts w:ascii="Calibri" w:eastAsia="Calibri" w:hAnsi="Calibri" w:cs="Arial"/>
          <w:sz w:val="26"/>
          <w:szCs w:val="26"/>
        </w:rPr>
      </w:pPr>
    </w:p>
    <w:p w:rsidR="004E647D" w:rsidRPr="004E647D" w:rsidRDefault="004E647D" w:rsidP="004E647D">
      <w:pPr>
        <w:shd w:val="clear" w:color="auto" w:fill="FFFFFF"/>
        <w:spacing w:before="120" w:after="120"/>
        <w:rPr>
          <w:rFonts w:ascii="Calibri" w:eastAsia="Calibri" w:hAnsi="Calibri" w:cs="Arial"/>
          <w:sz w:val="26"/>
          <w:szCs w:val="26"/>
        </w:rPr>
      </w:pPr>
      <w:r w:rsidRPr="004E647D">
        <w:rPr>
          <w:rFonts w:ascii="Calibri" w:eastAsia="Calibri" w:hAnsi="Calibri" w:cs="Arial"/>
          <w:sz w:val="26"/>
          <w:szCs w:val="26"/>
        </w:rPr>
        <w:t>To find out more about our Privacy Notice please select the relevant hyperlink below:</w:t>
      </w:r>
    </w:p>
    <w:p w:rsidR="004E647D" w:rsidRPr="004E647D" w:rsidRDefault="004E647D" w:rsidP="004E647D">
      <w:pPr>
        <w:shd w:val="clear" w:color="auto" w:fill="FFFFFF"/>
        <w:spacing w:before="120" w:after="120"/>
        <w:rPr>
          <w:rFonts w:ascii="Calibri" w:eastAsia="Calibri" w:hAnsi="Calibri" w:cs="Arial"/>
          <w:b/>
          <w:sz w:val="26"/>
          <w:szCs w:val="26"/>
        </w:rPr>
      </w:pPr>
      <w:r w:rsidRPr="004E647D">
        <w:rPr>
          <w:rFonts w:ascii="Calibri" w:eastAsia="Calibri" w:hAnsi="Calibri" w:cs="Arial"/>
          <w:b/>
          <w:sz w:val="26"/>
          <w:szCs w:val="26"/>
        </w:rPr>
        <w:t>Who we are?</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Why we collect personal information about you?</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What is our legal basis for processing your personal information?</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What personal information do we need to collect about you and how do we obtain it?</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 xml:space="preserve">What do we do with your personal information and what we may do with your personal information? </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Who do we share your personal information with and why?</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How we maintain your records?</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How long we keep your records for?</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What are your rights?</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 xml:space="preserve">Who is the Data Protection Officer? </w:t>
      </w:r>
    </w:p>
    <w:p w:rsidR="004E647D" w:rsidRPr="004E647D" w:rsidRDefault="004E647D" w:rsidP="004E647D">
      <w:pPr>
        <w:shd w:val="clear" w:color="auto" w:fill="FFFFFF"/>
        <w:tabs>
          <w:tab w:val="center" w:pos="6979"/>
        </w:tabs>
        <w:spacing w:before="120" w:after="120"/>
        <w:rPr>
          <w:rFonts w:ascii="Calibri" w:eastAsia="Calibri" w:hAnsi="Calibri" w:cs="Arial"/>
          <w:b/>
          <w:sz w:val="26"/>
          <w:szCs w:val="26"/>
        </w:rPr>
      </w:pPr>
      <w:r w:rsidRPr="004E647D">
        <w:rPr>
          <w:rFonts w:ascii="Calibri" w:eastAsia="Calibri" w:hAnsi="Calibri" w:cs="Arial"/>
          <w:b/>
          <w:sz w:val="26"/>
          <w:szCs w:val="26"/>
        </w:rPr>
        <w:t>How to contact the Information Commissioners Office</w:t>
      </w:r>
    </w:p>
    <w:tbl>
      <w:tblPr>
        <w:tblpPr w:leftFromText="180" w:rightFromText="180" w:vertAnchor="text" w:horzAnchor="margin" w:tblpX="40" w:tblpY="-50"/>
        <w:tblW w:w="138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011"/>
        <w:gridCol w:w="10847"/>
      </w:tblGrid>
      <w:tr w:rsidR="004E647D" w:rsidRPr="004E647D" w:rsidTr="00AC69A2">
        <w:tc>
          <w:tcPr>
            <w:tcW w:w="3011" w:type="dxa"/>
            <w:tcBorders>
              <w:top w:val="single" w:sz="8" w:space="0" w:color="FFFFFF"/>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lastRenderedPageBreak/>
              <w:t>Who we are</w:t>
            </w:r>
          </w:p>
        </w:tc>
        <w:tc>
          <w:tcPr>
            <w:tcW w:w="10847" w:type="dxa"/>
            <w:tcBorders>
              <w:top w:val="single" w:sz="8" w:space="0" w:color="FFFFFF"/>
              <w:left w:val="single" w:sz="8" w:space="0" w:color="FFFFFF"/>
              <w:bottom w:val="single" w:sz="8" w:space="0" w:color="FFFFFF"/>
              <w:right w:val="single" w:sz="8" w:space="0" w:color="FFFFFF"/>
            </w:tcBorders>
            <w:shd w:val="clear" w:color="auto" w:fill="A7BFDE"/>
          </w:tcPr>
          <w:p w:rsidR="004E647D" w:rsidRPr="004E647D" w:rsidRDefault="00602057" w:rsidP="004E647D">
            <w:pPr>
              <w:spacing w:after="120" w:line="240" w:lineRule="auto"/>
              <w:rPr>
                <w:rFonts w:ascii="Calibri" w:eastAsia="Calibri" w:hAnsi="Calibri" w:cs="Arial"/>
                <w:sz w:val="24"/>
                <w:szCs w:val="24"/>
              </w:rPr>
            </w:pPr>
            <w:r w:rsidRPr="00602057">
              <w:rPr>
                <w:rFonts w:ascii="Calibri" w:eastAsia="Calibri" w:hAnsi="Calibri" w:cs="Arial"/>
                <w:sz w:val="24"/>
                <w:szCs w:val="24"/>
              </w:rPr>
              <w:t>Moreton Cross</w:t>
            </w:r>
            <w:r w:rsidR="004E647D" w:rsidRPr="004E647D">
              <w:rPr>
                <w:rFonts w:ascii="Calibri" w:eastAsia="Calibri" w:hAnsi="Calibri" w:cs="Arial"/>
                <w:sz w:val="24"/>
                <w:szCs w:val="24"/>
              </w:rPr>
              <w:t xml:space="preserve"> employs more than </w:t>
            </w:r>
            <w:r>
              <w:rPr>
                <w:rFonts w:ascii="Calibri" w:eastAsia="Calibri" w:hAnsi="Calibri" w:cs="Arial"/>
                <w:sz w:val="24"/>
                <w:szCs w:val="24"/>
              </w:rPr>
              <w:t>25</w:t>
            </w:r>
            <w:r w:rsidR="004E647D" w:rsidRPr="004E647D">
              <w:rPr>
                <w:rFonts w:ascii="Calibri" w:eastAsia="Calibri" w:hAnsi="Calibri" w:cs="Arial"/>
                <w:sz w:val="24"/>
                <w:szCs w:val="24"/>
              </w:rPr>
              <w:t xml:space="preserve"> and </w:t>
            </w:r>
            <w:r>
              <w:rPr>
                <w:rFonts w:ascii="Calibri" w:eastAsia="Calibri" w:hAnsi="Calibri" w:cs="Arial"/>
                <w:sz w:val="24"/>
                <w:szCs w:val="24"/>
              </w:rPr>
              <w:t>is located at Pasture road health centre, Pasture road, Moreton</w:t>
            </w:r>
            <w:r w:rsidR="004E647D" w:rsidRPr="004E647D">
              <w:rPr>
                <w:rFonts w:ascii="Calibri" w:eastAsia="Calibri" w:hAnsi="Calibri" w:cs="Arial"/>
                <w:sz w:val="24"/>
                <w:szCs w:val="24"/>
              </w:rPr>
              <w:t xml:space="preserve">           </w:t>
            </w:r>
          </w:p>
          <w:p w:rsidR="004E647D" w:rsidRPr="004E647D" w:rsidRDefault="004E647D" w:rsidP="004E647D">
            <w:pPr>
              <w:spacing w:after="120" w:line="240" w:lineRule="auto"/>
              <w:rPr>
                <w:rFonts w:ascii="Calibri" w:eastAsia="Calibri" w:hAnsi="Calibri" w:cs="Arial"/>
                <w:sz w:val="24"/>
                <w:szCs w:val="24"/>
              </w:rPr>
            </w:pPr>
            <w:r w:rsidRPr="004E647D">
              <w:rPr>
                <w:rFonts w:ascii="Calibri" w:eastAsia="Calibri" w:hAnsi="Calibri" w:cs="Arial"/>
                <w:sz w:val="24"/>
                <w:szCs w:val="24"/>
              </w:rPr>
              <w:t xml:space="preserve">Our Practice is registered with the Information Commissioner’s Office (ICO) to process personal and special categories of information under the Data Protection Act 2018 and our registration number is </w:t>
            </w:r>
            <w:r w:rsidR="00602057">
              <w:rPr>
                <w:rFonts w:ascii="Calibri" w:eastAsia="Calibri" w:hAnsi="Calibri" w:cs="Arial"/>
                <w:sz w:val="24"/>
                <w:szCs w:val="24"/>
              </w:rPr>
              <w:t>Z6046593</w:t>
            </w:r>
          </w:p>
          <w:p w:rsidR="004E647D" w:rsidRPr="004E647D" w:rsidRDefault="004E647D" w:rsidP="004E647D">
            <w:pPr>
              <w:rPr>
                <w:rFonts w:ascii="Calibri" w:eastAsia="Calibri" w:hAnsi="Calibri" w:cs="Arial"/>
                <w:sz w:val="24"/>
                <w:szCs w:val="24"/>
              </w:rPr>
            </w:pPr>
            <w:r w:rsidRPr="004E647D">
              <w:rPr>
                <w:rFonts w:ascii="Calibri" w:eastAsia="Calibri" w:hAnsi="Calibri" w:cs="Arial"/>
                <w:sz w:val="24"/>
                <w:szCs w:val="24"/>
              </w:rPr>
              <w:t>For further information please refer to the ‘About US’ page on our website</w:t>
            </w:r>
            <w:r w:rsidR="00602057">
              <w:rPr>
                <w:rFonts w:ascii="Calibri" w:eastAsia="Calibri" w:hAnsi="Calibri" w:cs="Arial"/>
                <w:sz w:val="24"/>
                <w:szCs w:val="24"/>
              </w:rPr>
              <w:t xml:space="preserve"> </w:t>
            </w:r>
            <w:r w:rsidR="00602057" w:rsidRPr="00602057">
              <w:rPr>
                <w:rFonts w:ascii="Calibri" w:eastAsia="Calibri" w:hAnsi="Calibri" w:cs="Arial"/>
                <w:sz w:val="24"/>
                <w:szCs w:val="24"/>
              </w:rPr>
              <w:t>www.moretoncrossgpwirral.nhs.uk</w:t>
            </w:r>
          </w:p>
          <w:p w:rsidR="004E647D" w:rsidRPr="004E647D" w:rsidRDefault="004E647D" w:rsidP="004E647D">
            <w:pPr>
              <w:rPr>
                <w:rFonts w:ascii="Calibri" w:eastAsia="Calibri" w:hAnsi="Calibri" w:cs="Arial"/>
                <w:b/>
                <w:color w:val="0070C0"/>
                <w:sz w:val="24"/>
                <w:szCs w:val="24"/>
              </w:rPr>
            </w:pPr>
          </w:p>
        </w:tc>
      </w:tr>
      <w:tr w:rsidR="004E647D" w:rsidRPr="004E647D" w:rsidTr="00AC69A2">
        <w:tc>
          <w:tcPr>
            <w:tcW w:w="3011" w:type="dxa"/>
            <w:tcBorders>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Why we collect personal information about you?</w:t>
            </w:r>
          </w:p>
        </w:tc>
        <w:tc>
          <w:tcPr>
            <w:tcW w:w="10847" w:type="dxa"/>
            <w:shd w:val="clear" w:color="auto" w:fill="D3DFEE"/>
          </w:tcPr>
          <w:p w:rsidR="004E647D" w:rsidRPr="004E647D" w:rsidRDefault="004E647D" w:rsidP="004E647D">
            <w:pPr>
              <w:rPr>
                <w:rFonts w:ascii="Calibri" w:eastAsia="Calibri" w:hAnsi="Calibri" w:cs="Times New Roman"/>
                <w:color w:val="455560"/>
                <w:sz w:val="24"/>
                <w:szCs w:val="24"/>
              </w:rPr>
            </w:pPr>
            <w:r w:rsidRPr="004E647D">
              <w:rPr>
                <w:rFonts w:ascii="Calibri" w:eastAsia="Calibri" w:hAnsi="Calibri" w:cs="Arial"/>
                <w:sz w:val="24"/>
                <w:szCs w:val="24"/>
              </w:rPr>
              <w:t>The Practice collects stores and processes personal information about prospective, current and former staff to ensure compliance with legal or industry requirements.</w:t>
            </w:r>
          </w:p>
        </w:tc>
      </w:tr>
      <w:tr w:rsidR="004E647D" w:rsidRPr="004E647D" w:rsidTr="00AC69A2">
        <w:tc>
          <w:tcPr>
            <w:tcW w:w="3011" w:type="dxa"/>
            <w:tcBorders>
              <w:top w:val="single" w:sz="8" w:space="0" w:color="FFFFFF"/>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What is our legal basis for processing your personal information?</w:t>
            </w:r>
          </w:p>
        </w:tc>
        <w:tc>
          <w:tcPr>
            <w:tcW w:w="10847" w:type="dxa"/>
            <w:tcBorders>
              <w:top w:val="single" w:sz="8" w:space="0" w:color="FFFFFF"/>
              <w:left w:val="single" w:sz="8" w:space="0" w:color="FFFFFF"/>
              <w:bottom w:val="single" w:sz="8" w:space="0" w:color="FFFFFF"/>
              <w:right w:val="single" w:sz="8" w:space="0" w:color="FFFFFF"/>
            </w:tcBorders>
            <w:shd w:val="clear" w:color="auto" w:fill="A7BFDE"/>
          </w:tcPr>
          <w:p w:rsidR="004E647D" w:rsidRPr="004E647D" w:rsidRDefault="004E647D" w:rsidP="004E647D">
            <w:pPr>
              <w:rPr>
                <w:rFonts w:ascii="Calibri" w:eastAsia="Calibri" w:hAnsi="Calibri" w:cs="Arial"/>
                <w:sz w:val="24"/>
                <w:szCs w:val="24"/>
              </w:rPr>
            </w:pPr>
            <w:r w:rsidRPr="004E647D">
              <w:rPr>
                <w:rFonts w:ascii="Calibri" w:eastAsia="Calibri" w:hAnsi="Calibri" w:cs="Arial"/>
                <w:sz w:val="24"/>
                <w:szCs w:val="24"/>
              </w:rPr>
              <w:t xml:space="preserve">Processing of employee personal information is necessary for the purposes of carrying out the obligations and exercising specific rights of the data controller (The Practice) or of the data subject (staff member)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w:t>
            </w:r>
          </w:p>
          <w:p w:rsidR="004E647D" w:rsidRPr="004E647D" w:rsidRDefault="004E647D" w:rsidP="004E647D">
            <w:pPr>
              <w:rPr>
                <w:rFonts w:ascii="Calibri" w:eastAsia="Calibri" w:hAnsi="Calibri" w:cs="Arial"/>
                <w:sz w:val="24"/>
                <w:szCs w:val="24"/>
              </w:rPr>
            </w:pPr>
            <w:r w:rsidRPr="004E647D">
              <w:rPr>
                <w:rFonts w:ascii="Calibri" w:eastAsia="Calibri" w:hAnsi="Calibri" w:cs="Arial"/>
                <w:sz w:val="24"/>
                <w:szCs w:val="24"/>
              </w:rPr>
              <w:t>The Practice does not require explicit consent of employees to process their personal data if the purpose falls within the legal basis detailed above.</w:t>
            </w:r>
          </w:p>
          <w:p w:rsidR="004E647D" w:rsidRPr="004E647D" w:rsidRDefault="004E647D" w:rsidP="004E647D">
            <w:pPr>
              <w:rPr>
                <w:rFonts w:ascii="Calibri" w:eastAsia="Calibri" w:hAnsi="Calibri" w:cs="Arial"/>
                <w:sz w:val="24"/>
                <w:szCs w:val="24"/>
              </w:rPr>
            </w:pPr>
            <w:r w:rsidRPr="004E647D">
              <w:rPr>
                <w:rFonts w:ascii="Calibri" w:eastAsia="Calibri" w:hAnsi="Calibri" w:cs="Arial"/>
                <w:sz w:val="24"/>
                <w:szCs w:val="24"/>
              </w:rPr>
              <w:t xml:space="preserve">For further information on this legislation please visit: </w:t>
            </w:r>
            <w:r w:rsidRPr="004E647D">
              <w:rPr>
                <w:rFonts w:ascii="Calibri" w:eastAsia="Calibri" w:hAnsi="Calibri" w:cs="Times New Roman"/>
                <w:sz w:val="24"/>
                <w:szCs w:val="24"/>
              </w:rPr>
              <w:t xml:space="preserve"> </w:t>
            </w:r>
            <w:hyperlink r:id="rId8" w:history="1">
              <w:r w:rsidRPr="004E647D">
                <w:rPr>
                  <w:rFonts w:ascii="Calibri" w:eastAsia="Calibri" w:hAnsi="Calibri" w:cs="Arial"/>
                  <w:color w:val="0000FF"/>
                  <w:sz w:val="24"/>
                  <w:szCs w:val="24"/>
                  <w:u w:val="single"/>
                </w:rPr>
                <w:t>http://www.legislation.gov.uk/</w:t>
              </w:r>
            </w:hyperlink>
          </w:p>
        </w:tc>
      </w:tr>
    </w:tbl>
    <w:p w:rsidR="004E647D" w:rsidRPr="004E647D" w:rsidRDefault="004E647D" w:rsidP="004E647D">
      <w:pPr>
        <w:rPr>
          <w:rFonts w:ascii="Calibri" w:eastAsia="Calibri" w:hAnsi="Calibri" w:cs="Times New Roman"/>
        </w:rPr>
      </w:pPr>
    </w:p>
    <w:tbl>
      <w:tblPr>
        <w:tblpPr w:leftFromText="180" w:rightFromText="180" w:vertAnchor="text" w:horzAnchor="margin" w:tblpX="40" w:tblpY="-50"/>
        <w:tblW w:w="138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011"/>
        <w:gridCol w:w="10847"/>
      </w:tblGrid>
      <w:tr w:rsidR="004E647D" w:rsidRPr="004E647D" w:rsidTr="00AC69A2">
        <w:tc>
          <w:tcPr>
            <w:tcW w:w="3011" w:type="dxa"/>
            <w:tcBorders>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4"/>
                <w:szCs w:val="24"/>
              </w:rPr>
            </w:pPr>
          </w:p>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What personal information do we need to collect about you and how do we obtain it?</w:t>
            </w:r>
          </w:p>
        </w:tc>
        <w:tc>
          <w:tcPr>
            <w:tcW w:w="10847" w:type="dxa"/>
            <w:shd w:val="clear" w:color="auto" w:fill="D3DFEE"/>
          </w:tcPr>
          <w:p w:rsidR="004E647D" w:rsidRPr="004E647D" w:rsidRDefault="004E647D" w:rsidP="004E647D">
            <w:pPr>
              <w:rPr>
                <w:rFonts w:ascii="Calibri" w:eastAsia="Calibri" w:hAnsi="Calibri" w:cs="Arial"/>
                <w:sz w:val="24"/>
                <w:szCs w:val="24"/>
              </w:rPr>
            </w:pPr>
            <w:r w:rsidRPr="004E647D">
              <w:rPr>
                <w:rFonts w:ascii="Calibri" w:eastAsia="Calibri" w:hAnsi="Calibri" w:cs="Arial"/>
                <w:sz w:val="24"/>
                <w:szCs w:val="24"/>
              </w:rPr>
              <w:t>Personal information about you will largely be collected directly from you during your recruitment and employment.  Personal information may also be collected from healthcare professionals in certain circumstances, through national checks such as DBS etc.</w:t>
            </w:r>
          </w:p>
          <w:p w:rsidR="004E647D" w:rsidRPr="004E647D" w:rsidRDefault="004E647D" w:rsidP="004E647D">
            <w:pPr>
              <w:rPr>
                <w:rFonts w:ascii="Calibri" w:eastAsia="Calibri" w:hAnsi="Calibri" w:cs="Arial"/>
                <w:sz w:val="24"/>
                <w:szCs w:val="24"/>
              </w:rPr>
            </w:pPr>
            <w:r w:rsidRPr="004E647D">
              <w:rPr>
                <w:rFonts w:ascii="Calibri" w:eastAsia="Calibri" w:hAnsi="Calibri" w:cs="Arial"/>
                <w:sz w:val="24"/>
                <w:szCs w:val="24"/>
              </w:rPr>
              <w:t xml:space="preserve">In order to carry out our activities and obligations as an employer we handle data in relation to: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Personal demographics (including gender, race, ethnicity, sexual orientation, religion)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Contact details such as names, addresses, telephone numbers and emergency contact(s)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Employment records (including professional membership, references and proof of eligibility to work in the UK and security checks)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Bank details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Pension details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Occupational health information (medical information including physical health or mental condition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Information relating to health and safety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Trade union membership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Practice Directors / membership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Offences (including alleged offences), criminal proceedings, outcomes and sentences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Employment Tribunal applications, complaints, accidents, and incident details</w:t>
            </w:r>
          </w:p>
        </w:tc>
      </w:tr>
      <w:tr w:rsidR="004E647D" w:rsidRPr="004E647D" w:rsidTr="00AC69A2">
        <w:tc>
          <w:tcPr>
            <w:tcW w:w="3011" w:type="dxa"/>
            <w:tcBorders>
              <w:top w:val="single" w:sz="8" w:space="0" w:color="FFFFFF"/>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4"/>
                <w:szCs w:val="24"/>
              </w:rPr>
            </w:pPr>
          </w:p>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What we may do with your personal information?</w:t>
            </w:r>
          </w:p>
        </w:tc>
        <w:tc>
          <w:tcPr>
            <w:tcW w:w="10847" w:type="dxa"/>
            <w:tcBorders>
              <w:top w:val="single" w:sz="8" w:space="0" w:color="FFFFFF"/>
              <w:left w:val="single" w:sz="8" w:space="0" w:color="FFFFFF"/>
              <w:bottom w:val="single" w:sz="8" w:space="0" w:color="FFFFFF"/>
              <w:right w:val="single" w:sz="8" w:space="0" w:color="FFFFFF"/>
            </w:tcBorders>
            <w:shd w:val="clear" w:color="auto" w:fill="A7BFDE"/>
          </w:tcPr>
          <w:p w:rsidR="004E647D" w:rsidRPr="004E647D" w:rsidRDefault="004E647D" w:rsidP="004E647D">
            <w:pPr>
              <w:rPr>
                <w:rFonts w:ascii="Calibri" w:eastAsia="Calibri" w:hAnsi="Calibri" w:cs="Arial"/>
                <w:sz w:val="24"/>
                <w:szCs w:val="24"/>
              </w:rPr>
            </w:pPr>
            <w:r w:rsidRPr="004E647D">
              <w:rPr>
                <w:rFonts w:ascii="Calibri" w:eastAsia="Calibri" w:hAnsi="Calibri" w:cs="Arial"/>
                <w:sz w:val="24"/>
                <w:szCs w:val="24"/>
              </w:rPr>
              <w:t>Your personal information is processed for the purposes of:</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Staff administration and management (including payroll and performance)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Pensions administration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Business management and planning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Accounting and Auditing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Accounts and records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Education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Health administration and services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lastRenderedPageBreak/>
              <w:t xml:space="preserve">Information and databank administration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 xml:space="preserve">Crime prevention and prosecution of offenders </w:t>
            </w:r>
          </w:p>
          <w:p w:rsidR="004E647D" w:rsidRPr="004E647D" w:rsidRDefault="004E647D" w:rsidP="004E647D">
            <w:pPr>
              <w:numPr>
                <w:ilvl w:val="0"/>
                <w:numId w:val="2"/>
              </w:numPr>
              <w:spacing w:after="0"/>
              <w:rPr>
                <w:rFonts w:ascii="Calibri" w:eastAsia="Calibri" w:hAnsi="Calibri" w:cs="Arial"/>
                <w:sz w:val="24"/>
                <w:szCs w:val="24"/>
              </w:rPr>
            </w:pPr>
            <w:r w:rsidRPr="004E647D">
              <w:rPr>
                <w:rFonts w:ascii="Calibri" w:eastAsia="Calibri" w:hAnsi="Calibri" w:cs="Arial"/>
                <w:sz w:val="24"/>
                <w:szCs w:val="24"/>
              </w:rPr>
              <w:t>Sharing and matching of personal information for national fraud initiative</w:t>
            </w:r>
          </w:p>
        </w:tc>
      </w:tr>
    </w:tbl>
    <w:p w:rsidR="004E647D" w:rsidRPr="004E647D" w:rsidRDefault="004E647D" w:rsidP="004E647D">
      <w:pPr>
        <w:spacing w:after="0"/>
        <w:rPr>
          <w:rFonts w:ascii="Calibri" w:eastAsia="Calibri" w:hAnsi="Calibri" w:cs="Times New Roman"/>
          <w:vanish/>
        </w:rPr>
      </w:pPr>
    </w:p>
    <w:tbl>
      <w:tblPr>
        <w:tblpPr w:leftFromText="180" w:rightFromText="180" w:vertAnchor="text" w:horzAnchor="margin" w:tblpY="136"/>
        <w:tblW w:w="138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011"/>
        <w:gridCol w:w="10847"/>
      </w:tblGrid>
      <w:tr w:rsidR="004E647D" w:rsidRPr="004E647D" w:rsidTr="00AC69A2">
        <w:tc>
          <w:tcPr>
            <w:tcW w:w="3011" w:type="dxa"/>
            <w:tcBorders>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Who do we share your personal information with and why?</w:t>
            </w:r>
          </w:p>
        </w:tc>
        <w:tc>
          <w:tcPr>
            <w:tcW w:w="10847" w:type="dxa"/>
            <w:shd w:val="clear" w:color="auto" w:fill="D3DFEE"/>
          </w:tcPr>
          <w:p w:rsidR="004E647D" w:rsidRPr="004E647D" w:rsidRDefault="004E647D" w:rsidP="004E647D">
            <w:pPr>
              <w:spacing w:after="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t xml:space="preserve">We will not routinely disclose any information about you without your express permission. However, in order to enable effective staff administration and comply with our obligations as your employer, we will share the information which you provide during the course of your employment (including the recruitment process) with the NHS Business Services Authority for maintaining your employment records, held on systems including </w:t>
            </w:r>
            <w:r w:rsidR="00602057">
              <w:rPr>
                <w:rFonts w:ascii="Calibri" w:eastAsia="Times New Roman" w:hAnsi="Calibri" w:cs="Arial"/>
                <w:sz w:val="24"/>
                <w:szCs w:val="24"/>
                <w:lang w:val="en-US" w:eastAsia="en-GB"/>
              </w:rPr>
              <w:t>GP Team Net etc</w:t>
            </w:r>
          </w:p>
          <w:p w:rsidR="004E647D" w:rsidRPr="004E647D" w:rsidRDefault="004E647D" w:rsidP="004E647D">
            <w:pPr>
              <w:spacing w:after="0" w:line="240" w:lineRule="auto"/>
              <w:rPr>
                <w:rFonts w:ascii="Calibri" w:eastAsia="Calibri" w:hAnsi="Calibri" w:cs="Arial"/>
                <w:sz w:val="24"/>
                <w:szCs w:val="24"/>
              </w:rPr>
            </w:pPr>
          </w:p>
          <w:p w:rsidR="004E647D" w:rsidRPr="004E647D" w:rsidRDefault="004E647D" w:rsidP="004E647D">
            <w:pPr>
              <w:spacing w:after="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t>Any disclosures of personal data are always made on a case-by-case basis, using the minimum personal data necessary for the specific purpose and circumstances and with the appropriate security controls in place. Personal Information is only shared with those agencies and bodies who have a "need to know" or where you have consented to the disclosure of your personal data to such persons.</w:t>
            </w:r>
          </w:p>
          <w:p w:rsidR="004E647D" w:rsidRPr="004E647D" w:rsidRDefault="004E647D" w:rsidP="004E647D">
            <w:pPr>
              <w:spacing w:after="0" w:line="240" w:lineRule="auto"/>
              <w:rPr>
                <w:rFonts w:ascii="Calibri" w:eastAsia="Calibri" w:hAnsi="Calibri" w:cs="Arial"/>
                <w:sz w:val="24"/>
                <w:szCs w:val="24"/>
              </w:rPr>
            </w:pPr>
          </w:p>
          <w:p w:rsidR="004E647D" w:rsidRPr="004E647D" w:rsidRDefault="004E647D" w:rsidP="004E647D">
            <w:pPr>
              <w:spacing w:after="0" w:line="240" w:lineRule="auto"/>
              <w:rPr>
                <w:rFonts w:ascii="Calibri" w:eastAsia="Times New Roman" w:hAnsi="Calibri" w:cs="Arial"/>
                <w:sz w:val="24"/>
                <w:szCs w:val="24"/>
                <w:lang w:val="en-US" w:eastAsia="en-GB"/>
              </w:rPr>
            </w:pPr>
            <w:r w:rsidRPr="004E647D">
              <w:rPr>
                <w:rFonts w:ascii="Calibri" w:eastAsia="Calibri" w:hAnsi="Calibri" w:cs="Arial"/>
                <w:sz w:val="24"/>
                <w:szCs w:val="24"/>
              </w:rPr>
              <w:t xml:space="preserve">Where possible, we will always look to anonymise/ pseudonymise your personal information so as to protect confidentiality, unless there is a legal basis that permits us to use it, and will only ever use/ share the minimum information necessary.  However, there are occasions where the Practice is required by law to share information </w:t>
            </w:r>
            <w:r w:rsidRPr="004E647D">
              <w:rPr>
                <w:rFonts w:ascii="Calibri" w:eastAsia="Times New Roman" w:hAnsi="Calibri" w:cs="Arial"/>
                <w:sz w:val="24"/>
                <w:szCs w:val="24"/>
                <w:lang w:val="en-US" w:eastAsia="en-GB"/>
              </w:rPr>
              <w:t>provided to us with other bodies responsible for auditing or administering public funds, in order to prevent and detect fraud.</w:t>
            </w:r>
          </w:p>
          <w:p w:rsidR="004E647D" w:rsidRPr="004E647D" w:rsidRDefault="004E647D" w:rsidP="004E647D">
            <w:pPr>
              <w:spacing w:after="0" w:line="240" w:lineRule="auto"/>
              <w:rPr>
                <w:rFonts w:ascii="Calibri" w:eastAsia="Times New Roman" w:hAnsi="Calibri" w:cs="Arial"/>
                <w:sz w:val="24"/>
                <w:szCs w:val="24"/>
                <w:lang w:val="en-US" w:eastAsia="en-GB"/>
              </w:rPr>
            </w:pPr>
          </w:p>
          <w:p w:rsidR="004E647D" w:rsidRPr="004E647D" w:rsidRDefault="004E647D" w:rsidP="004E647D">
            <w:pPr>
              <w:spacing w:after="0" w:line="240" w:lineRule="auto"/>
              <w:rPr>
                <w:rFonts w:ascii="Calibri" w:eastAsia="Calibri" w:hAnsi="Calibri" w:cs="Arial"/>
                <w:sz w:val="24"/>
                <w:szCs w:val="24"/>
              </w:rPr>
            </w:pPr>
            <w:r w:rsidRPr="004E647D">
              <w:rPr>
                <w:rFonts w:ascii="Calibri" w:eastAsia="Times New Roman" w:hAnsi="Calibri" w:cs="Arial"/>
                <w:sz w:val="24"/>
                <w:szCs w:val="24"/>
                <w:lang w:val="en-US" w:eastAsia="en-GB"/>
              </w:rPr>
              <w:t>For any request to transfer your data internationally outside the UK/EU we will make sure that an adequate level of protection can be satisfied before the transfer.</w:t>
            </w:r>
          </w:p>
          <w:p w:rsidR="004E647D" w:rsidRPr="004E647D" w:rsidRDefault="004E647D" w:rsidP="004E647D">
            <w:pPr>
              <w:spacing w:after="0" w:line="240" w:lineRule="auto"/>
              <w:rPr>
                <w:rFonts w:ascii="Calibri" w:eastAsia="Times New Roman" w:hAnsi="Calibri" w:cs="Arial"/>
                <w:sz w:val="24"/>
                <w:szCs w:val="24"/>
                <w:lang w:val="en-US" w:eastAsia="en-GB"/>
              </w:rPr>
            </w:pPr>
          </w:p>
          <w:p w:rsidR="004E647D" w:rsidRPr="004E647D" w:rsidRDefault="004E647D" w:rsidP="004E647D">
            <w:pPr>
              <w:spacing w:after="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t xml:space="preserve">There are a number of circumstances where we </w:t>
            </w:r>
            <w:r w:rsidRPr="004E647D">
              <w:rPr>
                <w:rFonts w:ascii="Calibri" w:eastAsia="Times New Roman" w:hAnsi="Calibri" w:cs="Arial"/>
                <w:sz w:val="24"/>
                <w:szCs w:val="24"/>
                <w:u w:val="single"/>
                <w:lang w:val="en-US" w:eastAsia="en-GB"/>
              </w:rPr>
              <w:t>must or can</w:t>
            </w:r>
            <w:r w:rsidRPr="004E647D">
              <w:rPr>
                <w:rFonts w:ascii="Calibri" w:eastAsia="Times New Roman" w:hAnsi="Calibri" w:cs="Arial"/>
                <w:sz w:val="24"/>
                <w:szCs w:val="24"/>
                <w:lang w:val="en-US" w:eastAsia="en-GB"/>
              </w:rPr>
              <w:t xml:space="preserve"> share information about you to comply or manage with:</w:t>
            </w:r>
          </w:p>
          <w:p w:rsidR="004E647D" w:rsidRPr="004E647D" w:rsidRDefault="004E647D" w:rsidP="004E647D">
            <w:pPr>
              <w:spacing w:after="0" w:line="240" w:lineRule="auto"/>
              <w:rPr>
                <w:rFonts w:ascii="Calibri" w:eastAsia="Times New Roman" w:hAnsi="Calibri" w:cs="Arial"/>
                <w:sz w:val="24"/>
                <w:szCs w:val="24"/>
                <w:lang w:val="en-US" w:eastAsia="en-GB"/>
              </w:rPr>
            </w:pPr>
          </w:p>
          <w:p w:rsidR="004E647D" w:rsidRPr="004E647D" w:rsidRDefault="004E647D" w:rsidP="004E647D">
            <w:pPr>
              <w:numPr>
                <w:ilvl w:val="0"/>
                <w:numId w:val="3"/>
              </w:numPr>
              <w:spacing w:after="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t>Disciplinary/ investigation processes; including referrals to Professional Bodies, e.g. NMC and GMC;</w:t>
            </w:r>
          </w:p>
          <w:p w:rsidR="004E647D" w:rsidRPr="004E647D" w:rsidRDefault="004E647D" w:rsidP="004E647D">
            <w:pPr>
              <w:numPr>
                <w:ilvl w:val="0"/>
                <w:numId w:val="3"/>
              </w:numPr>
              <w:spacing w:after="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t>Legislative and/or statutory requirements;</w:t>
            </w:r>
          </w:p>
          <w:p w:rsidR="004E647D" w:rsidRPr="004E647D" w:rsidRDefault="004E647D" w:rsidP="004E647D">
            <w:pPr>
              <w:numPr>
                <w:ilvl w:val="0"/>
                <w:numId w:val="3"/>
              </w:numPr>
              <w:spacing w:after="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t>A Court Orders which may have been imposed on us;</w:t>
            </w:r>
          </w:p>
          <w:p w:rsidR="004E647D" w:rsidRPr="004E647D" w:rsidRDefault="004E647D" w:rsidP="004E647D">
            <w:pPr>
              <w:numPr>
                <w:ilvl w:val="0"/>
                <w:numId w:val="3"/>
              </w:numPr>
              <w:spacing w:after="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lastRenderedPageBreak/>
              <w:t>NHS Counter Fraud requirements;</w:t>
            </w:r>
          </w:p>
          <w:p w:rsidR="004E647D" w:rsidRPr="004E647D" w:rsidRDefault="004E647D" w:rsidP="004E647D">
            <w:pPr>
              <w:numPr>
                <w:ilvl w:val="0"/>
                <w:numId w:val="3"/>
              </w:numPr>
              <w:spacing w:after="0" w:line="240" w:lineRule="auto"/>
              <w:rPr>
                <w:rFonts w:ascii="Arial" w:eastAsia="Times New Roman" w:hAnsi="Arial" w:cs="Arial"/>
                <w:lang w:val="en-US" w:eastAsia="en-GB"/>
              </w:rPr>
            </w:pPr>
            <w:r w:rsidRPr="004E647D">
              <w:rPr>
                <w:rFonts w:ascii="Calibri" w:eastAsia="Times New Roman" w:hAnsi="Calibri" w:cs="Arial"/>
                <w:sz w:val="24"/>
                <w:szCs w:val="24"/>
                <w:lang w:val="en-US" w:eastAsia="en-GB"/>
              </w:rPr>
              <w:t>Request for information from the police and other law enforcement agencies for the prevention and detection of crime and/or fraud if the crime is of a serious nature.</w:t>
            </w:r>
          </w:p>
        </w:tc>
      </w:tr>
    </w:tbl>
    <w:p w:rsidR="004E647D" w:rsidRPr="004E647D" w:rsidRDefault="004E647D" w:rsidP="004E647D">
      <w:pPr>
        <w:spacing w:after="0"/>
        <w:rPr>
          <w:rFonts w:ascii="Calibri" w:eastAsia="Calibri" w:hAnsi="Calibri" w:cs="Times New Roman"/>
          <w:vanish/>
        </w:rPr>
      </w:pPr>
    </w:p>
    <w:tbl>
      <w:tblPr>
        <w:tblpPr w:leftFromText="180" w:rightFromText="180" w:vertAnchor="text" w:horzAnchor="margin" w:tblpY="135"/>
        <w:tblW w:w="138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011"/>
        <w:gridCol w:w="10847"/>
      </w:tblGrid>
      <w:tr w:rsidR="004E647D" w:rsidRPr="004E647D" w:rsidTr="00AC69A2">
        <w:tc>
          <w:tcPr>
            <w:tcW w:w="3011" w:type="dxa"/>
            <w:tcBorders>
              <w:top w:val="single" w:sz="8" w:space="0" w:color="FFFFFF"/>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How we maintain your records</w:t>
            </w:r>
          </w:p>
        </w:tc>
        <w:tc>
          <w:tcPr>
            <w:tcW w:w="10847" w:type="dxa"/>
            <w:tcBorders>
              <w:top w:val="single" w:sz="8" w:space="0" w:color="FFFFFF"/>
              <w:left w:val="single" w:sz="8" w:space="0" w:color="FFFFFF"/>
              <w:bottom w:val="single" w:sz="8" w:space="0" w:color="FFFFFF"/>
              <w:right w:val="single" w:sz="8" w:space="0" w:color="FFFFFF"/>
            </w:tcBorders>
            <w:shd w:val="clear" w:color="auto" w:fill="A7BFDE"/>
          </w:tcPr>
          <w:p w:rsidR="004E647D" w:rsidRPr="004E647D" w:rsidRDefault="004E647D" w:rsidP="004E647D">
            <w:pPr>
              <w:spacing w:after="120" w:line="240" w:lineRule="auto"/>
              <w:rPr>
                <w:rFonts w:ascii="Calibri" w:eastAsia="Calibri" w:hAnsi="Calibri" w:cs="Arial"/>
                <w:sz w:val="24"/>
                <w:szCs w:val="24"/>
              </w:rPr>
            </w:pPr>
            <w:r w:rsidRPr="004E647D">
              <w:rPr>
                <w:rFonts w:ascii="Calibri" w:eastAsia="Calibri" w:hAnsi="Calibri" w:cs="Arial"/>
                <w:sz w:val="24"/>
                <w:szCs w:val="24"/>
              </w:rPr>
              <w:t>Your personal information is held in both paper and electronic forms for specified periods of time as set out in the NHS Records Management Code of Practice for Health and Social Care and National Archives Requirements.</w:t>
            </w:r>
          </w:p>
          <w:p w:rsidR="004E647D" w:rsidRPr="004E647D" w:rsidRDefault="004E647D" w:rsidP="004E647D">
            <w:pPr>
              <w:spacing w:after="120" w:line="240" w:lineRule="auto"/>
              <w:rPr>
                <w:rFonts w:ascii="Calibri" w:eastAsia="Calibri" w:hAnsi="Calibri" w:cs="Arial"/>
                <w:sz w:val="24"/>
                <w:szCs w:val="24"/>
              </w:rPr>
            </w:pPr>
            <w:r w:rsidRPr="004E647D">
              <w:rPr>
                <w:rFonts w:ascii="Calibri" w:eastAsia="Calibri" w:hAnsi="Calibri" w:cs="Arial"/>
                <w:sz w:val="24"/>
                <w:szCs w:val="24"/>
              </w:rPr>
              <w:t xml:space="preserve">We hold and process your information in accordance with the Data Protection Act 2018.  In addition, everyone working for the NHS must comply with the Common Law Duty of Confidentiality and various national and professional standards and requirements.  </w:t>
            </w:r>
          </w:p>
          <w:p w:rsidR="004E647D" w:rsidRPr="004E647D" w:rsidRDefault="004E647D" w:rsidP="004E647D">
            <w:pPr>
              <w:spacing w:after="120" w:line="240" w:lineRule="auto"/>
              <w:rPr>
                <w:rFonts w:ascii="Calibri" w:eastAsia="Calibri" w:hAnsi="Calibri" w:cs="Arial"/>
                <w:sz w:val="24"/>
                <w:szCs w:val="24"/>
              </w:rPr>
            </w:pPr>
            <w:r w:rsidRPr="004E647D">
              <w:rPr>
                <w:rFonts w:ascii="Calibri" w:eastAsia="Calibri" w:hAnsi="Calibri" w:cs="Arial"/>
                <w:sz w:val="24"/>
                <w:szCs w:val="24"/>
              </w:rPr>
              <w:t>We have a duty to:</w:t>
            </w:r>
          </w:p>
          <w:p w:rsidR="004E647D" w:rsidRPr="004E647D" w:rsidRDefault="004E647D" w:rsidP="004E647D">
            <w:pPr>
              <w:numPr>
                <w:ilvl w:val="0"/>
                <w:numId w:val="1"/>
              </w:numPr>
              <w:spacing w:after="12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t>maintain full and accurate records of your information;</w:t>
            </w:r>
          </w:p>
          <w:p w:rsidR="004E647D" w:rsidRPr="004E647D" w:rsidRDefault="004E647D" w:rsidP="004E647D">
            <w:pPr>
              <w:numPr>
                <w:ilvl w:val="0"/>
                <w:numId w:val="1"/>
              </w:numPr>
              <w:spacing w:after="12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t>keep records about you confidential and secure;</w:t>
            </w:r>
          </w:p>
          <w:p w:rsidR="004E647D" w:rsidRPr="004E647D" w:rsidRDefault="004E647D" w:rsidP="004E647D">
            <w:pPr>
              <w:numPr>
                <w:ilvl w:val="0"/>
                <w:numId w:val="1"/>
              </w:numPr>
              <w:spacing w:after="120" w:line="240" w:lineRule="auto"/>
              <w:rPr>
                <w:rFonts w:ascii="Calibri" w:eastAsia="Calibri" w:hAnsi="Calibri" w:cs="Arial"/>
                <w:sz w:val="24"/>
                <w:szCs w:val="24"/>
              </w:rPr>
            </w:pPr>
            <w:r w:rsidRPr="004E647D">
              <w:rPr>
                <w:rFonts w:ascii="Calibri" w:eastAsia="Times New Roman" w:hAnsi="Calibri" w:cs="Arial"/>
                <w:sz w:val="24"/>
                <w:szCs w:val="24"/>
                <w:lang w:val="en-US" w:eastAsia="en-GB"/>
              </w:rPr>
              <w:t>provide information in a format that is accessible to you.</w:t>
            </w:r>
          </w:p>
          <w:p w:rsidR="004E647D" w:rsidRPr="004E647D" w:rsidRDefault="004E647D" w:rsidP="004E647D">
            <w:pPr>
              <w:spacing w:after="120" w:line="240" w:lineRule="auto"/>
              <w:rPr>
                <w:rFonts w:ascii="Calibri" w:eastAsia="Calibri" w:hAnsi="Calibri" w:cs="Arial"/>
                <w:sz w:val="24"/>
                <w:szCs w:val="24"/>
              </w:rPr>
            </w:pPr>
            <w:r w:rsidRPr="004E647D">
              <w:rPr>
                <w:rFonts w:ascii="Calibri" w:eastAsia="Calibri" w:hAnsi="Calibri" w:cs="Arial"/>
                <w:b/>
                <w:sz w:val="24"/>
                <w:szCs w:val="24"/>
              </w:rPr>
              <w:t xml:space="preserve">Use of Email - </w:t>
            </w:r>
            <w:r w:rsidRPr="004E647D">
              <w:rPr>
                <w:rFonts w:ascii="Calibri" w:eastAsia="Calibri" w:hAnsi="Calibri" w:cs="Arial"/>
                <w:sz w:val="24"/>
                <w:szCs w:val="24"/>
              </w:rPr>
              <w:t>Some services in the Trust provide the option to communicate with patients via email.  Please be aware that the Trust cannot guarantee the security of this information whilst in transit, and by requesting this service you are accepting this risk.</w:t>
            </w:r>
          </w:p>
          <w:p w:rsidR="004E647D" w:rsidRPr="00602057" w:rsidRDefault="004E647D" w:rsidP="00602057">
            <w:pPr>
              <w:rPr>
                <w:rFonts w:ascii="Calibri" w:eastAsia="Calibri" w:hAnsi="Calibri" w:cs="Arial"/>
                <w:sz w:val="24"/>
                <w:szCs w:val="24"/>
              </w:rPr>
            </w:pPr>
            <w:r w:rsidRPr="004E647D">
              <w:rPr>
                <w:rFonts w:ascii="Calibri" w:eastAsia="Calibri" w:hAnsi="Calibri" w:cs="Arial"/>
                <w:sz w:val="24"/>
                <w:szCs w:val="24"/>
              </w:rPr>
              <w:t>Further information can be found in our Information Governance po</w:t>
            </w:r>
            <w:r w:rsidR="00602057">
              <w:rPr>
                <w:rFonts w:ascii="Calibri" w:eastAsia="Calibri" w:hAnsi="Calibri" w:cs="Arial"/>
                <w:sz w:val="24"/>
                <w:szCs w:val="24"/>
              </w:rPr>
              <w:t>licies, which are available at Practice</w:t>
            </w:r>
          </w:p>
        </w:tc>
      </w:tr>
    </w:tbl>
    <w:p w:rsidR="004E647D" w:rsidRPr="004E647D" w:rsidRDefault="004E647D" w:rsidP="004E647D">
      <w:pPr>
        <w:rPr>
          <w:rFonts w:ascii="Calibri" w:eastAsia="Calibri" w:hAnsi="Calibri" w:cs="Times New Roman"/>
        </w:rPr>
      </w:pPr>
    </w:p>
    <w:p w:rsidR="004E647D" w:rsidRPr="004E647D" w:rsidRDefault="004E647D" w:rsidP="004E647D">
      <w:pPr>
        <w:rPr>
          <w:rFonts w:ascii="Calibri" w:eastAsia="Calibri" w:hAnsi="Calibri" w:cs="Times New Roman"/>
        </w:rPr>
      </w:pPr>
    </w:p>
    <w:tbl>
      <w:tblPr>
        <w:tblpPr w:leftFromText="180" w:rightFromText="180" w:vertAnchor="text" w:horzAnchor="margin" w:tblpY="-509"/>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943"/>
        <w:gridCol w:w="11231"/>
      </w:tblGrid>
      <w:tr w:rsidR="004E647D" w:rsidRPr="004E647D" w:rsidTr="00AC69A2">
        <w:trPr>
          <w:trHeight w:val="2064"/>
        </w:trPr>
        <w:tc>
          <w:tcPr>
            <w:tcW w:w="1038" w:type="pct"/>
            <w:tcBorders>
              <w:top w:val="single" w:sz="8" w:space="0" w:color="FFFFFF"/>
              <w:left w:val="single" w:sz="8" w:space="0" w:color="FFFFFF"/>
              <w:right w:val="single" w:sz="24" w:space="0" w:color="FFFFFF"/>
            </w:tcBorders>
            <w:shd w:val="clear" w:color="auto" w:fill="4F81BD"/>
          </w:tcPr>
          <w:p w:rsidR="004E647D" w:rsidRPr="004E647D" w:rsidRDefault="004E647D" w:rsidP="004E647D">
            <w:pPr>
              <w:spacing w:after="120" w:line="240" w:lineRule="auto"/>
              <w:rPr>
                <w:rFonts w:ascii="Arial" w:eastAsia="Calibri" w:hAnsi="Arial" w:cs="Arial"/>
                <w:b/>
                <w:bCs/>
                <w:color w:val="FFFFFF"/>
              </w:rPr>
            </w:pPr>
            <w:r w:rsidRPr="004E647D">
              <w:rPr>
                <w:rFonts w:ascii="Arial" w:eastAsia="Calibri" w:hAnsi="Arial" w:cs="Arial"/>
                <w:b/>
                <w:bCs/>
                <w:color w:val="FFFFFF"/>
              </w:rPr>
              <w:lastRenderedPageBreak/>
              <w:t xml:space="preserve">How long do we keep your information? </w:t>
            </w:r>
          </w:p>
        </w:tc>
        <w:tc>
          <w:tcPr>
            <w:tcW w:w="3962" w:type="pct"/>
            <w:tcBorders>
              <w:top w:val="single" w:sz="8" w:space="0" w:color="FFFFFF"/>
              <w:left w:val="single" w:sz="8" w:space="0" w:color="FFFFFF"/>
              <w:bottom w:val="single" w:sz="8" w:space="0" w:color="FFFFFF"/>
              <w:right w:val="single" w:sz="8" w:space="0" w:color="FFFFFF"/>
            </w:tcBorders>
            <w:shd w:val="clear" w:color="auto" w:fill="DBE5F1"/>
          </w:tcPr>
          <w:p w:rsidR="004E647D" w:rsidRPr="004E647D" w:rsidRDefault="004E647D" w:rsidP="004E647D">
            <w:pPr>
              <w:rPr>
                <w:rFonts w:ascii="Arial" w:eastAsia="Calibri" w:hAnsi="Arial" w:cs="Arial"/>
              </w:rPr>
            </w:pPr>
            <w:r w:rsidRPr="004E647D">
              <w:rPr>
                <w:rFonts w:ascii="Arial" w:eastAsia="Calibri" w:hAnsi="Arial" w:cs="Arial"/>
              </w:rPr>
              <w:t xml:space="preserve">All records held by the Practice will be kept for the duration specified by national guidance from the Department of Health. The Records Management Code of Practice for Health and Social Care 2016. </w:t>
            </w:r>
          </w:p>
          <w:p w:rsidR="004E647D" w:rsidRPr="004E647D" w:rsidRDefault="004E647D" w:rsidP="004E647D">
            <w:pPr>
              <w:rPr>
                <w:rFonts w:ascii="Arial" w:eastAsia="Calibri" w:hAnsi="Arial" w:cs="Arial"/>
                <w:color w:val="0000FF"/>
                <w:u w:val="single"/>
              </w:rPr>
            </w:pPr>
            <w:r w:rsidRPr="004E647D">
              <w:rPr>
                <w:rFonts w:ascii="Arial" w:eastAsia="Calibri" w:hAnsi="Arial" w:cs="Arial"/>
              </w:rPr>
              <w:fldChar w:fldCharType="begin"/>
            </w:r>
            <w:r w:rsidRPr="004E647D">
              <w:rPr>
                <w:rFonts w:ascii="Arial" w:eastAsia="Calibri" w:hAnsi="Arial" w:cs="Arial"/>
              </w:rPr>
              <w:instrText xml:space="preserve"> HYPERLINK "https://digital.nhs.uk/binaries/content/assets/legacy/pdf/n/b/records-management-cop-hsc-2016.pdf" </w:instrText>
            </w:r>
            <w:r w:rsidRPr="004E647D">
              <w:rPr>
                <w:rFonts w:ascii="Arial" w:eastAsia="Calibri" w:hAnsi="Arial" w:cs="Arial"/>
              </w:rPr>
              <w:fldChar w:fldCharType="separate"/>
            </w:r>
            <w:r w:rsidRPr="004E647D">
              <w:rPr>
                <w:rFonts w:ascii="Arial" w:eastAsia="Calibri" w:hAnsi="Arial" w:cs="Arial"/>
                <w:color w:val="0000FF"/>
                <w:u w:val="single"/>
              </w:rPr>
              <w:t xml:space="preserve"> Records Management Code of Practice for Health and Social Care 2016</w:t>
            </w:r>
          </w:p>
          <w:p w:rsidR="004E647D" w:rsidRPr="004E647D" w:rsidRDefault="004E647D" w:rsidP="004E647D">
            <w:pPr>
              <w:spacing w:after="120" w:line="240" w:lineRule="auto"/>
              <w:rPr>
                <w:rFonts w:ascii="Arial" w:eastAsia="Calibri" w:hAnsi="Arial" w:cs="Arial"/>
              </w:rPr>
            </w:pPr>
            <w:r w:rsidRPr="004E647D">
              <w:rPr>
                <w:rFonts w:ascii="Arial" w:eastAsia="Calibri" w:hAnsi="Arial" w:cs="Arial"/>
              </w:rPr>
              <w:fldChar w:fldCharType="end"/>
            </w:r>
            <w:r w:rsidRPr="004E647D">
              <w:rPr>
                <w:rFonts w:ascii="Arial" w:eastAsia="Calibri" w:hAnsi="Arial" w:cs="Arial"/>
              </w:rPr>
              <w:t xml:space="preserve">  Confidential information is securely destroyed in accordance with this code of practice.</w:t>
            </w:r>
          </w:p>
          <w:p w:rsidR="004E647D" w:rsidRPr="004E647D" w:rsidRDefault="004E647D" w:rsidP="004E647D">
            <w:pPr>
              <w:spacing w:after="120" w:line="240" w:lineRule="auto"/>
              <w:rPr>
                <w:rFonts w:ascii="Arial" w:eastAsia="Calibri" w:hAnsi="Arial" w:cs="Arial"/>
              </w:rPr>
            </w:pPr>
            <w:r w:rsidRPr="004E647D">
              <w:rPr>
                <w:rFonts w:ascii="Arial" w:eastAsia="Calibri" w:hAnsi="Arial" w:cs="Arial"/>
              </w:rPr>
              <w:t xml:space="preserve"> </w:t>
            </w:r>
          </w:p>
        </w:tc>
      </w:tr>
    </w:tbl>
    <w:p w:rsidR="004E647D" w:rsidRPr="004E647D" w:rsidRDefault="004E647D" w:rsidP="004E647D">
      <w:pPr>
        <w:spacing w:after="0"/>
        <w:rPr>
          <w:rFonts w:ascii="Calibri" w:eastAsia="Calibri" w:hAnsi="Calibri" w:cs="Times New Roman"/>
          <w:vanish/>
        </w:rPr>
      </w:pPr>
    </w:p>
    <w:tbl>
      <w:tblPr>
        <w:tblpPr w:leftFromText="180" w:rightFromText="180" w:vertAnchor="text" w:horzAnchor="margin" w:tblpY="334"/>
        <w:tblW w:w="138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011"/>
        <w:gridCol w:w="10847"/>
      </w:tblGrid>
      <w:tr w:rsidR="004E647D" w:rsidRPr="004E647D" w:rsidTr="00AC69A2">
        <w:tc>
          <w:tcPr>
            <w:tcW w:w="3011" w:type="dxa"/>
            <w:tcBorders>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What are your rights?</w:t>
            </w:r>
          </w:p>
        </w:tc>
        <w:tc>
          <w:tcPr>
            <w:tcW w:w="10847" w:type="dxa"/>
            <w:shd w:val="clear" w:color="auto" w:fill="D3DFEE"/>
          </w:tcPr>
          <w:p w:rsidR="004E647D" w:rsidRPr="004E647D" w:rsidRDefault="004E647D" w:rsidP="004E647D">
            <w:pPr>
              <w:spacing w:after="0"/>
              <w:rPr>
                <w:rFonts w:ascii="Calibri" w:eastAsia="Calibri" w:hAnsi="Calibri" w:cs="Arial"/>
                <w:sz w:val="24"/>
                <w:szCs w:val="24"/>
              </w:rPr>
            </w:pPr>
            <w:r w:rsidRPr="004E647D">
              <w:rPr>
                <w:rFonts w:ascii="Calibri" w:eastAsia="Calibri" w:hAnsi="Calibri" w:cs="Arial"/>
                <w:sz w:val="24"/>
                <w:szCs w:val="24"/>
              </w:rPr>
              <w:t xml:space="preserve">If we need to use your information for any reasons beyond those stated above, we will discuss this with you and ask for your </w:t>
            </w:r>
            <w:r w:rsidRPr="004E647D">
              <w:rPr>
                <w:rFonts w:ascii="Calibri" w:eastAsia="Calibri" w:hAnsi="Calibri" w:cs="Arial"/>
                <w:sz w:val="24"/>
                <w:szCs w:val="24"/>
                <w:u w:val="single"/>
              </w:rPr>
              <w:t>explicit</w:t>
            </w:r>
            <w:r w:rsidRPr="004E647D">
              <w:rPr>
                <w:rFonts w:ascii="Calibri" w:eastAsia="Calibri" w:hAnsi="Calibri" w:cs="Arial"/>
                <w:sz w:val="24"/>
                <w:szCs w:val="24"/>
              </w:rPr>
              <w:t xml:space="preserve"> consent. The Data Protection Act 2018 gives you certain rights, including the right to:</w:t>
            </w:r>
          </w:p>
          <w:p w:rsidR="004E647D" w:rsidRPr="004E647D" w:rsidRDefault="004E647D" w:rsidP="004E647D">
            <w:pPr>
              <w:spacing w:after="0"/>
              <w:rPr>
                <w:rFonts w:ascii="Calibri" w:eastAsia="Calibri" w:hAnsi="Calibri" w:cs="Arial"/>
                <w:sz w:val="2"/>
                <w:szCs w:val="24"/>
              </w:rPr>
            </w:pPr>
          </w:p>
          <w:p w:rsidR="004E647D" w:rsidRPr="004E647D" w:rsidRDefault="004E647D" w:rsidP="004E647D">
            <w:pPr>
              <w:numPr>
                <w:ilvl w:val="0"/>
                <w:numId w:val="1"/>
              </w:numPr>
              <w:spacing w:after="2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t xml:space="preserve">Request to access the personal data we hold about you, e.g. personnel records. If you wish to do this, please contact the Practice Manager in writing.  </w:t>
            </w:r>
            <w:r w:rsidRPr="004E647D">
              <w:rPr>
                <w:rFonts w:ascii="Calibri" w:eastAsia="Calibri" w:hAnsi="Calibri" w:cs="Arial"/>
                <w:sz w:val="24"/>
                <w:szCs w:val="24"/>
                <w:lang w:val="en-US"/>
              </w:rPr>
              <w:t xml:space="preserve"> Please remember to include details of the information you require plus contact details and two forms of identification such as a copy of your driving license/ passport and also a document with your name and address on such as a utility bill;</w:t>
            </w:r>
          </w:p>
          <w:p w:rsidR="004E647D" w:rsidRPr="004E647D" w:rsidRDefault="004E647D" w:rsidP="004E647D">
            <w:pPr>
              <w:numPr>
                <w:ilvl w:val="0"/>
                <w:numId w:val="1"/>
              </w:numPr>
              <w:spacing w:after="20" w:line="240" w:lineRule="auto"/>
              <w:rPr>
                <w:rFonts w:ascii="Calibri" w:eastAsia="Times New Roman" w:hAnsi="Calibri" w:cs="Arial"/>
                <w:sz w:val="24"/>
                <w:szCs w:val="24"/>
                <w:lang w:val="en-US" w:eastAsia="en-GB"/>
              </w:rPr>
            </w:pPr>
            <w:r w:rsidRPr="004E647D">
              <w:rPr>
                <w:rFonts w:ascii="Calibri" w:eastAsia="Times New Roman" w:hAnsi="Calibri" w:cs="Arial"/>
                <w:sz w:val="24"/>
                <w:szCs w:val="24"/>
                <w:lang w:val="en-US" w:eastAsia="en-GB"/>
              </w:rPr>
              <w:t xml:space="preserve">Request the correction of inaccurate or incomplete information recorded in our records, subject to certain safeguards.  </w:t>
            </w:r>
          </w:p>
          <w:p w:rsidR="004E647D" w:rsidRPr="004E647D" w:rsidRDefault="004E647D" w:rsidP="004E647D">
            <w:pPr>
              <w:numPr>
                <w:ilvl w:val="0"/>
                <w:numId w:val="1"/>
              </w:numPr>
              <w:spacing w:after="0"/>
              <w:rPr>
                <w:rFonts w:ascii="Calibri" w:eastAsia="Calibri" w:hAnsi="Calibri" w:cs="Arial"/>
                <w:sz w:val="24"/>
                <w:szCs w:val="24"/>
              </w:rPr>
            </w:pPr>
            <w:r w:rsidRPr="004E647D">
              <w:rPr>
                <w:rFonts w:ascii="Calibri" w:eastAsia="Calibri" w:hAnsi="Calibri" w:cs="Arial"/>
                <w:sz w:val="24"/>
                <w:szCs w:val="24"/>
              </w:rPr>
              <w:t>Request that your information be deleted or removed where there is no need for us to continue processing it and where the retention time has passed;</w:t>
            </w:r>
          </w:p>
          <w:p w:rsidR="004E647D" w:rsidRPr="004E647D" w:rsidRDefault="004E647D" w:rsidP="004E647D">
            <w:pPr>
              <w:numPr>
                <w:ilvl w:val="0"/>
                <w:numId w:val="1"/>
              </w:numPr>
              <w:spacing w:after="0"/>
              <w:rPr>
                <w:rFonts w:ascii="Calibri" w:eastAsia="Calibri" w:hAnsi="Calibri" w:cs="Arial"/>
                <w:sz w:val="24"/>
                <w:szCs w:val="24"/>
              </w:rPr>
            </w:pPr>
            <w:r w:rsidRPr="004E647D">
              <w:rPr>
                <w:rFonts w:ascii="Calibri" w:eastAsia="Calibri" w:hAnsi="Calibri" w:cs="Arial"/>
                <w:sz w:val="24"/>
                <w:szCs w:val="24"/>
              </w:rPr>
              <w:t xml:space="preserve">Ask us to restrict the use of your information where appropriate; </w:t>
            </w:r>
          </w:p>
          <w:p w:rsidR="004E647D" w:rsidRPr="004E647D" w:rsidRDefault="004E647D" w:rsidP="004E647D">
            <w:pPr>
              <w:numPr>
                <w:ilvl w:val="0"/>
                <w:numId w:val="1"/>
              </w:numPr>
              <w:spacing w:after="0"/>
              <w:rPr>
                <w:rFonts w:ascii="Calibri" w:eastAsia="Calibri" w:hAnsi="Calibri" w:cs="Arial"/>
                <w:sz w:val="24"/>
                <w:szCs w:val="24"/>
              </w:rPr>
            </w:pPr>
            <w:r w:rsidRPr="004E647D">
              <w:rPr>
                <w:rFonts w:ascii="Calibri" w:eastAsia="Calibri" w:hAnsi="Calibri" w:cs="Arial"/>
                <w:sz w:val="24"/>
                <w:szCs w:val="24"/>
              </w:rPr>
              <w:t>Ask us to copy or transfer your information from one IT system to another in a safe and secure way, without impacting the quality of the information;</w:t>
            </w:r>
          </w:p>
          <w:p w:rsidR="004E647D" w:rsidRPr="004E647D" w:rsidRDefault="004E647D" w:rsidP="004E647D">
            <w:pPr>
              <w:numPr>
                <w:ilvl w:val="0"/>
                <w:numId w:val="1"/>
              </w:numPr>
              <w:spacing w:after="0"/>
              <w:rPr>
                <w:rFonts w:ascii="Calibri" w:eastAsia="Calibri" w:hAnsi="Calibri" w:cs="Arial"/>
                <w:sz w:val="24"/>
                <w:szCs w:val="24"/>
              </w:rPr>
            </w:pPr>
            <w:r w:rsidRPr="004E647D">
              <w:rPr>
                <w:rFonts w:ascii="Calibri" w:eastAsia="Calibri" w:hAnsi="Calibri" w:cs="Arial"/>
                <w:sz w:val="24"/>
                <w:szCs w:val="24"/>
              </w:rPr>
              <w:t>To object to how your information is used;</w:t>
            </w:r>
          </w:p>
          <w:p w:rsidR="004E647D" w:rsidRPr="004E647D" w:rsidRDefault="004E647D" w:rsidP="004E647D">
            <w:pPr>
              <w:numPr>
                <w:ilvl w:val="0"/>
                <w:numId w:val="1"/>
              </w:numPr>
              <w:spacing w:after="0"/>
              <w:rPr>
                <w:rFonts w:ascii="Arial" w:eastAsia="Calibri" w:hAnsi="Arial" w:cs="Arial"/>
              </w:rPr>
            </w:pPr>
            <w:r w:rsidRPr="004E647D">
              <w:rPr>
                <w:rFonts w:ascii="Calibri" w:eastAsia="Calibri" w:hAnsi="Calibri" w:cs="Arial"/>
                <w:sz w:val="24"/>
                <w:szCs w:val="24"/>
              </w:rPr>
              <w:t>To challenge any decisions made without human intervention (automated decision making)</w:t>
            </w:r>
          </w:p>
        </w:tc>
      </w:tr>
    </w:tbl>
    <w:p w:rsidR="004E647D" w:rsidRPr="004E647D" w:rsidRDefault="004E647D" w:rsidP="004E647D">
      <w:pPr>
        <w:rPr>
          <w:rFonts w:ascii="Calibri" w:eastAsia="Calibri" w:hAnsi="Calibri" w:cs="Times New Roman"/>
        </w:rPr>
      </w:pPr>
    </w:p>
    <w:p w:rsidR="004E647D" w:rsidRPr="004E647D" w:rsidRDefault="004E647D" w:rsidP="004E647D">
      <w:pPr>
        <w:rPr>
          <w:rFonts w:ascii="Calibri" w:eastAsia="Calibri" w:hAnsi="Calibri" w:cs="Times New Roman"/>
        </w:rPr>
      </w:pPr>
    </w:p>
    <w:p w:rsidR="004E647D" w:rsidRPr="004E647D" w:rsidRDefault="004E647D" w:rsidP="004E647D">
      <w:pPr>
        <w:rPr>
          <w:rFonts w:ascii="Calibri" w:eastAsia="Calibri" w:hAnsi="Calibri" w:cs="Times New Roman"/>
        </w:rPr>
      </w:pPr>
    </w:p>
    <w:p w:rsidR="004E647D" w:rsidRPr="004E647D" w:rsidRDefault="004E647D" w:rsidP="004E647D">
      <w:pPr>
        <w:rPr>
          <w:rFonts w:ascii="Calibri" w:eastAsia="Calibri" w:hAnsi="Calibri" w:cs="Times New Roman"/>
        </w:rPr>
      </w:pPr>
    </w:p>
    <w:tbl>
      <w:tblPr>
        <w:tblpPr w:leftFromText="180" w:rightFromText="180" w:vertAnchor="text" w:horzAnchor="margin" w:tblpY="-3686"/>
        <w:tblW w:w="138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011"/>
        <w:gridCol w:w="10847"/>
      </w:tblGrid>
      <w:tr w:rsidR="004E647D" w:rsidRPr="004E647D" w:rsidTr="00AC69A2">
        <w:tc>
          <w:tcPr>
            <w:tcW w:w="3011" w:type="dxa"/>
            <w:tcBorders>
              <w:top w:val="single" w:sz="8" w:space="0" w:color="FFFFFF"/>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lastRenderedPageBreak/>
              <w:t>Practice Information Governance Lead</w:t>
            </w:r>
          </w:p>
          <w:p w:rsidR="004E647D" w:rsidRPr="004E647D" w:rsidRDefault="004E647D" w:rsidP="004E647D">
            <w:pPr>
              <w:rPr>
                <w:rFonts w:ascii="Calibri" w:eastAsia="Calibri" w:hAnsi="Calibri" w:cs="Arial"/>
                <w:b/>
                <w:bCs/>
                <w:color w:val="FFFFFF"/>
                <w:sz w:val="28"/>
                <w:szCs w:val="28"/>
              </w:rPr>
            </w:pPr>
          </w:p>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OR</w:t>
            </w:r>
          </w:p>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Data Protection Officer</w:t>
            </w:r>
          </w:p>
        </w:tc>
        <w:tc>
          <w:tcPr>
            <w:tcW w:w="10847" w:type="dxa"/>
            <w:tcBorders>
              <w:top w:val="single" w:sz="8" w:space="0" w:color="FFFFFF"/>
              <w:left w:val="single" w:sz="8" w:space="0" w:color="FFFFFF"/>
              <w:bottom w:val="single" w:sz="8" w:space="0" w:color="FFFFFF"/>
              <w:right w:val="single" w:sz="8" w:space="0" w:color="FFFFFF"/>
            </w:tcBorders>
            <w:shd w:val="clear" w:color="auto" w:fill="A7BFDE"/>
          </w:tcPr>
          <w:p w:rsidR="004E647D" w:rsidRPr="004E647D" w:rsidRDefault="004E647D" w:rsidP="004E647D">
            <w:pPr>
              <w:rPr>
                <w:rFonts w:ascii="Calibri" w:eastAsia="Calibri" w:hAnsi="Calibri" w:cs="Arial"/>
                <w:sz w:val="24"/>
                <w:szCs w:val="24"/>
              </w:rPr>
            </w:pPr>
            <w:r w:rsidRPr="004E647D">
              <w:rPr>
                <w:rFonts w:ascii="Calibri" w:eastAsia="Calibri" w:hAnsi="Calibri" w:cs="Arial"/>
                <w:sz w:val="24"/>
                <w:szCs w:val="24"/>
              </w:rPr>
              <w:t xml:space="preserve">Please Contact the Practice Information Governance Lead: </w:t>
            </w:r>
            <w:r w:rsidR="00602057">
              <w:rPr>
                <w:rFonts w:ascii="Calibri" w:eastAsia="Calibri" w:hAnsi="Calibri" w:cs="Arial"/>
                <w:sz w:val="24"/>
                <w:szCs w:val="24"/>
              </w:rPr>
              <w:t>Neville Parker</w:t>
            </w:r>
          </w:p>
          <w:p w:rsidR="004E647D" w:rsidRPr="004E647D" w:rsidRDefault="00602057" w:rsidP="004E647D">
            <w:pPr>
              <w:rPr>
                <w:rFonts w:ascii="Calibri" w:eastAsia="Calibri" w:hAnsi="Calibri" w:cs="Arial"/>
                <w:sz w:val="24"/>
                <w:szCs w:val="24"/>
              </w:rPr>
            </w:pPr>
            <w:r>
              <w:rPr>
                <w:rFonts w:ascii="Calibri" w:eastAsia="Calibri" w:hAnsi="Calibri" w:cs="Arial"/>
                <w:sz w:val="24"/>
                <w:szCs w:val="24"/>
              </w:rPr>
              <w:t>Moreton Cross Group Practice</w:t>
            </w:r>
            <w:bookmarkStart w:id="0" w:name="_GoBack"/>
            <w:bookmarkEnd w:id="0"/>
          </w:p>
          <w:p w:rsidR="000A3FF9" w:rsidRDefault="000A3FF9" w:rsidP="004E647D">
            <w:pPr>
              <w:spacing w:after="0" w:line="240" w:lineRule="auto"/>
              <w:rPr>
                <w:rFonts w:cs="Arial"/>
                <w:b/>
                <w:bCs/>
                <w:color w:val="1F497D"/>
                <w:sz w:val="24"/>
                <w:szCs w:val="24"/>
                <w:lang w:val="en-US" w:eastAsia="en-GB"/>
              </w:rPr>
            </w:pPr>
          </w:p>
          <w:p w:rsidR="000A3FF9" w:rsidRDefault="000A3FF9" w:rsidP="004E647D">
            <w:pPr>
              <w:spacing w:after="0" w:line="240" w:lineRule="auto"/>
              <w:rPr>
                <w:rFonts w:cs="Arial"/>
                <w:b/>
                <w:bCs/>
                <w:color w:val="1F497D"/>
                <w:sz w:val="24"/>
                <w:szCs w:val="24"/>
                <w:lang w:val="en-US" w:eastAsia="en-GB"/>
              </w:rPr>
            </w:pPr>
          </w:p>
          <w:p w:rsidR="000A3FF9" w:rsidRPr="000A3FF9" w:rsidRDefault="000A3FF9" w:rsidP="004E647D">
            <w:pPr>
              <w:spacing w:after="0" w:line="240" w:lineRule="auto"/>
              <w:rPr>
                <w:rFonts w:ascii="Calibri" w:eastAsia="Calibri" w:hAnsi="Calibri" w:cs="Arial"/>
                <w:sz w:val="24"/>
                <w:szCs w:val="24"/>
              </w:rPr>
            </w:pPr>
            <w:r w:rsidRPr="000A3FF9">
              <w:rPr>
                <w:rFonts w:cs="Arial"/>
                <w:bCs/>
                <w:sz w:val="24"/>
                <w:szCs w:val="24"/>
                <w:lang w:val="en-US" w:eastAsia="en-GB"/>
              </w:rPr>
              <w:t>Deputy Director of Informatics and Acting Data Protection Officer: Malcolm Gandy</w:t>
            </w:r>
          </w:p>
          <w:p w:rsidR="004E647D" w:rsidRPr="004E647D" w:rsidRDefault="004E647D" w:rsidP="004E647D">
            <w:pPr>
              <w:spacing w:after="0" w:line="240" w:lineRule="auto"/>
              <w:rPr>
                <w:rFonts w:ascii="Calibri" w:eastAsia="Calibri" w:hAnsi="Calibri" w:cs="Arial"/>
                <w:sz w:val="24"/>
                <w:szCs w:val="24"/>
              </w:rPr>
            </w:pPr>
            <w:r w:rsidRPr="004E647D">
              <w:rPr>
                <w:rFonts w:ascii="Calibri" w:eastAsia="Calibri" w:hAnsi="Calibri" w:cs="Arial"/>
                <w:sz w:val="24"/>
                <w:szCs w:val="24"/>
              </w:rPr>
              <w:t>Information Governance Team</w:t>
            </w:r>
          </w:p>
          <w:p w:rsidR="004E647D" w:rsidRPr="004E647D" w:rsidRDefault="004E647D" w:rsidP="004E647D">
            <w:pPr>
              <w:spacing w:after="0" w:line="240" w:lineRule="auto"/>
              <w:rPr>
                <w:rFonts w:ascii="Calibri" w:eastAsia="Times New Roman" w:hAnsi="Calibri" w:cs="Arial"/>
                <w:noProof/>
                <w:color w:val="000000"/>
                <w:sz w:val="24"/>
                <w:szCs w:val="24"/>
                <w:lang w:eastAsia="en-GB"/>
              </w:rPr>
            </w:pPr>
            <w:r w:rsidRPr="004E647D">
              <w:rPr>
                <w:rFonts w:ascii="Calibri" w:eastAsia="Times New Roman" w:hAnsi="Calibri" w:cs="Arial"/>
                <w:noProof/>
                <w:color w:val="000000"/>
                <w:sz w:val="24"/>
                <w:szCs w:val="24"/>
                <w:lang w:eastAsia="en-GB"/>
              </w:rPr>
              <w:t>St Helens &amp; Knowsley Teaching Hospitals NHS Trust</w:t>
            </w:r>
          </w:p>
          <w:p w:rsidR="004E647D" w:rsidRPr="004E647D" w:rsidRDefault="004E647D" w:rsidP="004E647D">
            <w:pPr>
              <w:spacing w:after="0" w:line="240" w:lineRule="auto"/>
              <w:rPr>
                <w:rFonts w:ascii="Calibri" w:eastAsia="Times New Roman" w:hAnsi="Calibri" w:cs="Arial"/>
                <w:noProof/>
                <w:color w:val="000000"/>
                <w:sz w:val="24"/>
                <w:szCs w:val="24"/>
                <w:lang w:eastAsia="en-GB"/>
              </w:rPr>
            </w:pPr>
            <w:r w:rsidRPr="004E647D">
              <w:rPr>
                <w:rFonts w:ascii="Calibri" w:eastAsia="Times New Roman" w:hAnsi="Calibri" w:cs="Arial"/>
                <w:noProof/>
                <w:color w:val="000000"/>
                <w:sz w:val="24"/>
                <w:szCs w:val="24"/>
                <w:lang w:eastAsia="en-GB"/>
              </w:rPr>
              <w:t>Alexandra Business Park</w:t>
            </w:r>
          </w:p>
          <w:p w:rsidR="004E647D" w:rsidRPr="004E647D" w:rsidRDefault="004E647D" w:rsidP="004E647D">
            <w:pPr>
              <w:spacing w:after="0" w:line="240" w:lineRule="auto"/>
              <w:rPr>
                <w:rFonts w:ascii="Calibri" w:eastAsia="Times New Roman" w:hAnsi="Calibri" w:cs="Arial"/>
                <w:noProof/>
                <w:color w:val="000000"/>
                <w:sz w:val="24"/>
                <w:szCs w:val="24"/>
                <w:lang w:eastAsia="en-GB"/>
              </w:rPr>
            </w:pPr>
            <w:r w:rsidRPr="004E647D">
              <w:rPr>
                <w:rFonts w:ascii="Calibri" w:eastAsia="Times New Roman" w:hAnsi="Calibri" w:cs="Arial"/>
                <w:noProof/>
                <w:color w:val="000000"/>
                <w:sz w:val="24"/>
                <w:szCs w:val="24"/>
                <w:lang w:eastAsia="en-GB"/>
              </w:rPr>
              <w:t>Court Building</w:t>
            </w:r>
          </w:p>
          <w:p w:rsidR="004E647D" w:rsidRPr="004E647D" w:rsidRDefault="004E647D" w:rsidP="004E647D">
            <w:pPr>
              <w:spacing w:after="0" w:line="240" w:lineRule="auto"/>
              <w:rPr>
                <w:rFonts w:ascii="Calibri" w:eastAsia="Times New Roman" w:hAnsi="Calibri" w:cs="Arial"/>
                <w:noProof/>
                <w:color w:val="000000"/>
                <w:sz w:val="24"/>
                <w:szCs w:val="24"/>
                <w:lang w:eastAsia="en-GB"/>
              </w:rPr>
            </w:pPr>
            <w:r w:rsidRPr="004E647D">
              <w:rPr>
                <w:rFonts w:ascii="Calibri" w:eastAsia="Times New Roman" w:hAnsi="Calibri" w:cs="Arial"/>
                <w:noProof/>
                <w:color w:val="000000"/>
                <w:sz w:val="24"/>
                <w:szCs w:val="24"/>
                <w:lang w:eastAsia="en-GB"/>
              </w:rPr>
              <w:t>Prescot Road</w:t>
            </w:r>
          </w:p>
          <w:p w:rsidR="004E647D" w:rsidRPr="004E647D" w:rsidRDefault="004E647D" w:rsidP="004E647D">
            <w:pPr>
              <w:spacing w:after="0" w:line="240" w:lineRule="auto"/>
              <w:rPr>
                <w:rFonts w:ascii="Calibri" w:eastAsia="Times New Roman" w:hAnsi="Calibri" w:cs="Arial"/>
                <w:noProof/>
                <w:color w:val="000000"/>
                <w:sz w:val="24"/>
                <w:szCs w:val="24"/>
                <w:lang w:eastAsia="en-GB"/>
              </w:rPr>
            </w:pPr>
            <w:r w:rsidRPr="004E647D">
              <w:rPr>
                <w:rFonts w:ascii="Calibri" w:eastAsia="Times New Roman" w:hAnsi="Calibri" w:cs="Arial"/>
                <w:noProof/>
                <w:color w:val="000000"/>
                <w:sz w:val="24"/>
                <w:szCs w:val="24"/>
                <w:lang w:eastAsia="en-GB"/>
              </w:rPr>
              <w:t>St Helens</w:t>
            </w:r>
          </w:p>
          <w:p w:rsidR="004E647D" w:rsidRPr="004E647D" w:rsidRDefault="004E647D" w:rsidP="004E647D">
            <w:pPr>
              <w:spacing w:after="0" w:line="240" w:lineRule="auto"/>
              <w:rPr>
                <w:rFonts w:ascii="Calibri" w:eastAsia="Times New Roman" w:hAnsi="Calibri" w:cs="Arial"/>
                <w:noProof/>
                <w:color w:val="000000"/>
                <w:sz w:val="24"/>
                <w:szCs w:val="24"/>
                <w:lang w:eastAsia="en-GB"/>
              </w:rPr>
            </w:pPr>
            <w:r w:rsidRPr="004E647D">
              <w:rPr>
                <w:rFonts w:ascii="Calibri" w:eastAsia="Times New Roman" w:hAnsi="Calibri" w:cs="Arial"/>
                <w:noProof/>
                <w:color w:val="000000"/>
                <w:sz w:val="24"/>
                <w:szCs w:val="24"/>
                <w:lang w:eastAsia="en-GB"/>
              </w:rPr>
              <w:t>WA10 3TP</w:t>
            </w:r>
          </w:p>
          <w:p w:rsidR="004E647D" w:rsidRPr="004E647D" w:rsidRDefault="004E647D" w:rsidP="004E647D">
            <w:pPr>
              <w:spacing w:after="0"/>
              <w:rPr>
                <w:rFonts w:ascii="Calibri" w:eastAsia="Calibri" w:hAnsi="Calibri" w:cs="Arial"/>
                <w:sz w:val="24"/>
                <w:szCs w:val="24"/>
              </w:rPr>
            </w:pPr>
          </w:p>
          <w:p w:rsidR="004E647D" w:rsidRPr="004E647D" w:rsidRDefault="004E647D" w:rsidP="004E647D">
            <w:pPr>
              <w:spacing w:after="0"/>
              <w:rPr>
                <w:rFonts w:ascii="Arial" w:eastAsia="Calibri" w:hAnsi="Arial" w:cs="Arial"/>
              </w:rPr>
            </w:pPr>
            <w:r w:rsidRPr="004E647D">
              <w:rPr>
                <w:rFonts w:ascii="Calibri" w:eastAsia="Calibri" w:hAnsi="Calibri" w:cs="Arial"/>
                <w:sz w:val="24"/>
                <w:szCs w:val="24"/>
              </w:rPr>
              <w:t xml:space="preserve">Or via </w:t>
            </w:r>
            <w:r w:rsidRPr="004E647D">
              <w:rPr>
                <w:rFonts w:ascii="Calibri" w:eastAsia="Calibri" w:hAnsi="Calibri" w:cs="Times New Roman"/>
                <w:sz w:val="24"/>
                <w:szCs w:val="24"/>
              </w:rPr>
              <w:t xml:space="preserve"> </w:t>
            </w:r>
            <w:hyperlink r:id="rId9" w:history="1">
              <w:r w:rsidRPr="004E647D">
                <w:rPr>
                  <w:rFonts w:ascii="Calibri" w:eastAsia="Calibri" w:hAnsi="Calibri" w:cs="Arial"/>
                  <w:color w:val="0000FF"/>
                  <w:sz w:val="24"/>
                  <w:szCs w:val="24"/>
                  <w:u w:val="single"/>
                </w:rPr>
                <w:t>IG@sthk.nhs.uk</w:t>
              </w:r>
            </w:hyperlink>
            <w:r w:rsidRPr="004E647D">
              <w:rPr>
                <w:rFonts w:ascii="Arial" w:eastAsia="Calibri" w:hAnsi="Arial" w:cs="Arial"/>
              </w:rPr>
              <w:t xml:space="preserve"> </w:t>
            </w:r>
          </w:p>
        </w:tc>
      </w:tr>
    </w:tbl>
    <w:p w:rsidR="004E647D" w:rsidRPr="004E647D" w:rsidRDefault="004E647D" w:rsidP="004E647D">
      <w:pPr>
        <w:rPr>
          <w:rFonts w:ascii="Calibri" w:eastAsia="Calibri" w:hAnsi="Calibri" w:cs="Times New Roman"/>
          <w:sz w:val="2"/>
        </w:rPr>
      </w:pPr>
      <w:r w:rsidRPr="004E647D">
        <w:rPr>
          <w:rFonts w:ascii="Calibri" w:eastAsia="Calibri" w:hAnsi="Calibri" w:cs="Times New Roman"/>
          <w:sz w:val="2"/>
        </w:rPr>
        <w:t>[</w:t>
      </w:r>
    </w:p>
    <w:tbl>
      <w:tblPr>
        <w:tblpPr w:leftFromText="180" w:rightFromText="180" w:vertAnchor="text" w:horzAnchor="margin" w:tblpY="243"/>
        <w:tblW w:w="138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3011"/>
        <w:gridCol w:w="10847"/>
      </w:tblGrid>
      <w:tr w:rsidR="004E647D" w:rsidRPr="004E647D" w:rsidTr="00AC69A2">
        <w:tc>
          <w:tcPr>
            <w:tcW w:w="3011" w:type="dxa"/>
            <w:tcBorders>
              <w:left w:val="single" w:sz="8" w:space="0" w:color="FFFFFF"/>
              <w:right w:val="single" w:sz="24" w:space="0" w:color="FFFFFF"/>
            </w:tcBorders>
            <w:shd w:val="clear" w:color="auto" w:fill="4F81BD"/>
          </w:tcPr>
          <w:p w:rsidR="004E647D" w:rsidRPr="004E647D" w:rsidRDefault="004E647D" w:rsidP="004E647D">
            <w:pPr>
              <w:rPr>
                <w:rFonts w:ascii="Calibri" w:eastAsia="Calibri" w:hAnsi="Calibri" w:cs="Arial"/>
                <w:b/>
                <w:bCs/>
                <w:color w:val="FFFFFF"/>
                <w:sz w:val="28"/>
                <w:szCs w:val="28"/>
              </w:rPr>
            </w:pPr>
            <w:r w:rsidRPr="004E647D">
              <w:rPr>
                <w:rFonts w:ascii="Calibri" w:eastAsia="Calibri" w:hAnsi="Calibri" w:cs="Arial"/>
                <w:b/>
                <w:bCs/>
                <w:color w:val="FFFFFF"/>
                <w:sz w:val="28"/>
                <w:szCs w:val="28"/>
              </w:rPr>
              <w:t>Information Commissioners Office</w:t>
            </w:r>
          </w:p>
        </w:tc>
        <w:tc>
          <w:tcPr>
            <w:tcW w:w="10847" w:type="dxa"/>
            <w:shd w:val="clear" w:color="auto" w:fill="D3DFEE"/>
          </w:tcPr>
          <w:p w:rsidR="004E647D" w:rsidRPr="004E647D" w:rsidRDefault="004E647D" w:rsidP="004E647D">
            <w:pPr>
              <w:spacing w:after="120" w:line="240" w:lineRule="auto"/>
              <w:rPr>
                <w:rFonts w:ascii="Calibri" w:eastAsia="Calibri" w:hAnsi="Calibri" w:cs="Arial"/>
                <w:sz w:val="24"/>
                <w:szCs w:val="24"/>
              </w:rPr>
            </w:pPr>
            <w:r w:rsidRPr="004E647D">
              <w:rPr>
                <w:rFonts w:ascii="Calibri" w:eastAsia="Calibri" w:hAnsi="Calibri" w:cs="Arial"/>
                <w:sz w:val="24"/>
                <w:szCs w:val="24"/>
                <w:lang w:val="en-US"/>
              </w:rPr>
              <w:t>The</w:t>
            </w:r>
            <w:r w:rsidRPr="004E647D">
              <w:rPr>
                <w:rFonts w:ascii="Calibri" w:eastAsia="Calibri" w:hAnsi="Calibri" w:cs="Arial"/>
                <w:sz w:val="24"/>
                <w:szCs w:val="24"/>
              </w:rPr>
              <w:t xml:space="preserve"> Information Commissioner’s Office (ICO)</w:t>
            </w:r>
            <w:r w:rsidRPr="004E647D">
              <w:rPr>
                <w:rFonts w:ascii="Calibri" w:eastAsia="Calibri" w:hAnsi="Calibri" w:cs="Arial"/>
                <w:sz w:val="24"/>
                <w:szCs w:val="24"/>
                <w:lang w:val="en-US"/>
              </w:rPr>
              <w:t xml:space="preserve"> is the body that regulates the Trust under Data Protection and Freedom of Information legislation. </w:t>
            </w:r>
            <w:hyperlink r:id="rId10" w:history="1">
              <w:r w:rsidRPr="004E647D">
                <w:rPr>
                  <w:rFonts w:ascii="Calibri" w:eastAsia="Calibri" w:hAnsi="Calibri" w:cs="Arial"/>
                  <w:color w:val="0000FF"/>
                  <w:sz w:val="24"/>
                  <w:szCs w:val="24"/>
                  <w:u w:val="single"/>
                  <w:lang w:val="en-US"/>
                </w:rPr>
                <w:t>https://ico.org.uk/</w:t>
              </w:r>
            </w:hyperlink>
            <w:r w:rsidRPr="004E647D">
              <w:rPr>
                <w:rFonts w:ascii="Calibri" w:eastAsia="Calibri" w:hAnsi="Calibri" w:cs="Arial"/>
                <w:sz w:val="24"/>
                <w:szCs w:val="24"/>
                <w:lang w:val="en-US"/>
              </w:rPr>
              <w:t xml:space="preserve">.  </w:t>
            </w:r>
            <w:r w:rsidRPr="004E647D">
              <w:rPr>
                <w:rFonts w:ascii="Calibri" w:eastAsia="Calibri" w:hAnsi="Calibri" w:cs="Arial"/>
                <w:sz w:val="24"/>
                <w:szCs w:val="24"/>
              </w:rPr>
              <w:t>If you are not satisfied with our response or believe we are processing your personal data not in accordance with the law you can complain to the.</w:t>
            </w:r>
            <w:r w:rsidRPr="004E647D">
              <w:rPr>
                <w:rFonts w:ascii="Calibri" w:eastAsia="Calibri" w:hAnsi="Calibri" w:cs="Arial"/>
                <w:sz w:val="24"/>
                <w:szCs w:val="24"/>
                <w:lang w:val="en-US"/>
              </w:rPr>
              <w:t xml:space="preserve"> ICO at</w:t>
            </w:r>
            <w:r w:rsidRPr="004E647D">
              <w:rPr>
                <w:rFonts w:ascii="Calibri" w:eastAsia="Calibri" w:hAnsi="Calibri" w:cs="Arial"/>
                <w:sz w:val="24"/>
                <w:szCs w:val="24"/>
              </w:rPr>
              <w:t>:</w:t>
            </w:r>
          </w:p>
          <w:p w:rsidR="004E647D" w:rsidRPr="004E647D" w:rsidRDefault="004E647D" w:rsidP="004E647D">
            <w:pPr>
              <w:spacing w:after="0" w:line="240" w:lineRule="auto"/>
              <w:rPr>
                <w:rFonts w:ascii="Calibri" w:eastAsia="Calibri" w:hAnsi="Calibri" w:cs="Arial"/>
                <w:sz w:val="24"/>
                <w:szCs w:val="24"/>
              </w:rPr>
            </w:pPr>
            <w:r w:rsidRPr="004E647D">
              <w:rPr>
                <w:rFonts w:ascii="Calibri" w:eastAsia="Calibri" w:hAnsi="Calibri" w:cs="Arial"/>
                <w:sz w:val="24"/>
                <w:szCs w:val="24"/>
              </w:rPr>
              <w:t>Information Commissioner's Office</w:t>
            </w:r>
          </w:p>
          <w:p w:rsidR="004E647D" w:rsidRPr="004E647D" w:rsidRDefault="004E647D" w:rsidP="004E647D">
            <w:pPr>
              <w:spacing w:after="0" w:line="240" w:lineRule="auto"/>
              <w:rPr>
                <w:rFonts w:ascii="Calibri" w:eastAsia="Calibri" w:hAnsi="Calibri" w:cs="Arial"/>
                <w:sz w:val="24"/>
                <w:szCs w:val="24"/>
              </w:rPr>
            </w:pPr>
            <w:r w:rsidRPr="004E647D">
              <w:rPr>
                <w:rFonts w:ascii="Calibri" w:eastAsia="Calibri" w:hAnsi="Calibri" w:cs="Arial"/>
                <w:sz w:val="24"/>
                <w:szCs w:val="24"/>
              </w:rPr>
              <w:t>Wycliffe House</w:t>
            </w:r>
          </w:p>
          <w:p w:rsidR="004E647D" w:rsidRPr="004E647D" w:rsidRDefault="004E647D" w:rsidP="004E647D">
            <w:pPr>
              <w:spacing w:after="0" w:line="240" w:lineRule="auto"/>
              <w:rPr>
                <w:rFonts w:ascii="Calibri" w:eastAsia="Calibri" w:hAnsi="Calibri" w:cs="Arial"/>
                <w:sz w:val="24"/>
                <w:szCs w:val="24"/>
              </w:rPr>
            </w:pPr>
            <w:r w:rsidRPr="004E647D">
              <w:rPr>
                <w:rFonts w:ascii="Calibri" w:eastAsia="Calibri" w:hAnsi="Calibri" w:cs="Arial"/>
                <w:sz w:val="24"/>
                <w:szCs w:val="24"/>
              </w:rPr>
              <w:t>Water Lane</w:t>
            </w:r>
          </w:p>
          <w:p w:rsidR="004E647D" w:rsidRPr="004E647D" w:rsidRDefault="004E647D" w:rsidP="004E647D">
            <w:pPr>
              <w:spacing w:after="0" w:line="240" w:lineRule="auto"/>
              <w:rPr>
                <w:rFonts w:ascii="Calibri" w:eastAsia="Calibri" w:hAnsi="Calibri" w:cs="Arial"/>
                <w:sz w:val="24"/>
                <w:szCs w:val="24"/>
              </w:rPr>
            </w:pPr>
            <w:r w:rsidRPr="004E647D">
              <w:rPr>
                <w:rFonts w:ascii="Calibri" w:eastAsia="Calibri" w:hAnsi="Calibri" w:cs="Arial"/>
                <w:sz w:val="24"/>
                <w:szCs w:val="24"/>
              </w:rPr>
              <w:t>Wilmslow</w:t>
            </w:r>
          </w:p>
          <w:p w:rsidR="004E647D" w:rsidRPr="004E647D" w:rsidRDefault="004E647D" w:rsidP="004E647D">
            <w:pPr>
              <w:spacing w:after="0" w:line="240" w:lineRule="auto"/>
              <w:rPr>
                <w:rFonts w:ascii="Calibri" w:eastAsia="Calibri" w:hAnsi="Calibri" w:cs="Arial"/>
                <w:sz w:val="24"/>
                <w:szCs w:val="24"/>
              </w:rPr>
            </w:pPr>
            <w:r w:rsidRPr="004E647D">
              <w:rPr>
                <w:rFonts w:ascii="Calibri" w:eastAsia="Calibri" w:hAnsi="Calibri" w:cs="Arial"/>
                <w:sz w:val="24"/>
                <w:szCs w:val="24"/>
              </w:rPr>
              <w:t>Cheshire</w:t>
            </w:r>
          </w:p>
          <w:p w:rsidR="004E647D" w:rsidRPr="004E647D" w:rsidRDefault="004E647D" w:rsidP="004E647D">
            <w:pPr>
              <w:spacing w:after="120" w:line="240" w:lineRule="auto"/>
              <w:rPr>
                <w:rFonts w:ascii="Calibri" w:eastAsia="Calibri" w:hAnsi="Calibri" w:cs="Arial"/>
                <w:sz w:val="24"/>
                <w:szCs w:val="24"/>
              </w:rPr>
            </w:pPr>
            <w:r w:rsidRPr="004E647D">
              <w:rPr>
                <w:rFonts w:ascii="Calibri" w:eastAsia="Calibri" w:hAnsi="Calibri" w:cs="Arial"/>
                <w:sz w:val="24"/>
                <w:szCs w:val="24"/>
              </w:rPr>
              <w:t>SK9 5AF</w:t>
            </w:r>
          </w:p>
          <w:p w:rsidR="004E647D" w:rsidRPr="004E647D" w:rsidRDefault="004E647D" w:rsidP="004E647D">
            <w:pPr>
              <w:spacing w:after="120" w:line="240" w:lineRule="auto"/>
              <w:rPr>
                <w:rFonts w:ascii="Calibri" w:eastAsia="Calibri" w:hAnsi="Calibri" w:cs="Arial"/>
                <w:sz w:val="24"/>
                <w:szCs w:val="24"/>
              </w:rPr>
            </w:pPr>
            <w:r w:rsidRPr="004E647D">
              <w:rPr>
                <w:rFonts w:ascii="Calibri" w:eastAsia="Calibri" w:hAnsi="Calibri" w:cs="Arial"/>
                <w:sz w:val="24"/>
                <w:szCs w:val="24"/>
              </w:rPr>
              <w:t>Tel: 0303 123 1113 (local rate) or 01625 545 745 if you prefer to use a national rate number</w:t>
            </w:r>
          </w:p>
          <w:p w:rsidR="004E647D" w:rsidRPr="004E647D" w:rsidRDefault="004E647D" w:rsidP="004E647D">
            <w:pPr>
              <w:spacing w:after="120" w:line="240" w:lineRule="auto"/>
              <w:rPr>
                <w:rFonts w:ascii="Calibri" w:eastAsia="Calibri" w:hAnsi="Calibri" w:cs="Arial"/>
                <w:sz w:val="24"/>
                <w:szCs w:val="24"/>
              </w:rPr>
            </w:pPr>
            <w:r w:rsidRPr="004E647D">
              <w:rPr>
                <w:rFonts w:ascii="Calibri" w:eastAsia="Calibri" w:hAnsi="Calibri" w:cs="Arial"/>
                <w:sz w:val="24"/>
                <w:szCs w:val="24"/>
              </w:rPr>
              <w:t xml:space="preserve">Fax: 01625 524 510 </w:t>
            </w:r>
          </w:p>
          <w:p w:rsidR="004E647D" w:rsidRPr="004E647D" w:rsidRDefault="004E647D" w:rsidP="004E647D">
            <w:pPr>
              <w:spacing w:after="0"/>
              <w:rPr>
                <w:rFonts w:ascii="Arial" w:eastAsia="Calibri" w:hAnsi="Arial" w:cs="Arial"/>
                <w:sz w:val="24"/>
                <w:szCs w:val="24"/>
              </w:rPr>
            </w:pPr>
            <w:r w:rsidRPr="004E647D">
              <w:rPr>
                <w:rFonts w:ascii="Calibri" w:eastAsia="Calibri" w:hAnsi="Calibri" w:cs="Arial"/>
                <w:sz w:val="24"/>
                <w:szCs w:val="24"/>
              </w:rPr>
              <w:t xml:space="preserve">Email: </w:t>
            </w:r>
            <w:hyperlink r:id="rId11" w:history="1">
              <w:r w:rsidRPr="004E647D">
                <w:rPr>
                  <w:rFonts w:ascii="Calibri" w:eastAsia="Calibri" w:hAnsi="Calibri" w:cs="Arial"/>
                  <w:color w:val="0000FF"/>
                  <w:sz w:val="24"/>
                  <w:szCs w:val="24"/>
                  <w:u w:val="single"/>
                </w:rPr>
                <w:t>casework@ico.org.uk</w:t>
              </w:r>
            </w:hyperlink>
          </w:p>
        </w:tc>
      </w:tr>
    </w:tbl>
    <w:p w:rsidR="0041085A" w:rsidRDefault="00BE696D"/>
    <w:sectPr w:rsidR="0041085A" w:rsidSect="0018327E">
      <w:footerReference w:type="default" r:id="rId12"/>
      <w:pgSz w:w="16838" w:h="11906" w:orient="landscape"/>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6D" w:rsidRDefault="00BE696D">
      <w:pPr>
        <w:spacing w:after="0" w:line="240" w:lineRule="auto"/>
      </w:pPr>
      <w:r>
        <w:separator/>
      </w:r>
    </w:p>
  </w:endnote>
  <w:endnote w:type="continuationSeparator" w:id="0">
    <w:p w:rsidR="00BE696D" w:rsidRDefault="00BE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7E" w:rsidRDefault="0031644C" w:rsidP="0018327E">
    <w:pPr>
      <w:pStyle w:val="Footer"/>
      <w:pBdr>
        <w:top w:val="single" w:sz="4" w:space="1" w:color="D9D9D9"/>
      </w:pBdr>
      <w:jc w:val="right"/>
    </w:pPr>
    <w:r>
      <w:fldChar w:fldCharType="begin"/>
    </w:r>
    <w:r>
      <w:instrText xml:space="preserve"> PAGE   \* MERGEFORMAT </w:instrText>
    </w:r>
    <w:r>
      <w:fldChar w:fldCharType="separate"/>
    </w:r>
    <w:r w:rsidR="00602057">
      <w:rPr>
        <w:noProof/>
      </w:rPr>
      <w:t>7</w:t>
    </w:r>
    <w:r>
      <w:rPr>
        <w:noProof/>
      </w:rPr>
      <w:fldChar w:fldCharType="end"/>
    </w:r>
    <w:r>
      <w:t xml:space="preserve"> | </w:t>
    </w:r>
    <w:r w:rsidRPr="0018327E">
      <w:rPr>
        <w:color w:val="808080"/>
        <w:spacing w:val="60"/>
      </w:rPr>
      <w:t>Page</w:t>
    </w:r>
  </w:p>
  <w:p w:rsidR="00693DBC" w:rsidRDefault="00BE6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6D" w:rsidRDefault="00BE696D">
      <w:pPr>
        <w:spacing w:after="0" w:line="240" w:lineRule="auto"/>
      </w:pPr>
      <w:r>
        <w:separator/>
      </w:r>
    </w:p>
  </w:footnote>
  <w:footnote w:type="continuationSeparator" w:id="0">
    <w:p w:rsidR="00BE696D" w:rsidRDefault="00BE6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9B9"/>
    <w:multiLevelType w:val="hybridMultilevel"/>
    <w:tmpl w:val="EB84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2E5CEF"/>
    <w:multiLevelType w:val="hybridMultilevel"/>
    <w:tmpl w:val="099A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7D"/>
    <w:rsid w:val="00012505"/>
    <w:rsid w:val="000A3FF9"/>
    <w:rsid w:val="0031644C"/>
    <w:rsid w:val="003C1AF8"/>
    <w:rsid w:val="004E647D"/>
    <w:rsid w:val="00602057"/>
    <w:rsid w:val="009D3949"/>
    <w:rsid w:val="00BE696D"/>
    <w:rsid w:val="00D30E02"/>
    <w:rsid w:val="00D8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47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4E647D"/>
    <w:rPr>
      <w:rFonts w:ascii="Calibri" w:eastAsia="Calibri" w:hAnsi="Calibri" w:cs="Times New Roman"/>
    </w:rPr>
  </w:style>
  <w:style w:type="paragraph" w:styleId="Footer">
    <w:name w:val="footer"/>
    <w:basedOn w:val="Normal"/>
    <w:link w:val="FooterChar"/>
    <w:uiPriority w:val="99"/>
    <w:unhideWhenUsed/>
    <w:rsid w:val="004E647D"/>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4E647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47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4E647D"/>
    <w:rPr>
      <w:rFonts w:ascii="Calibri" w:eastAsia="Calibri" w:hAnsi="Calibri" w:cs="Times New Roman"/>
    </w:rPr>
  </w:style>
  <w:style w:type="paragraph" w:styleId="Footer">
    <w:name w:val="footer"/>
    <w:basedOn w:val="Normal"/>
    <w:link w:val="FooterChar"/>
    <w:uiPriority w:val="99"/>
    <w:unhideWhenUsed/>
    <w:rsid w:val="004E647D"/>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4E64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sework@ico.org.uk" TargetMode="Externa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IG@sthk.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Shola Adodo</dc:creator>
  <cp:lastModifiedBy>Neville Parker</cp:lastModifiedBy>
  <cp:revision>2</cp:revision>
  <dcterms:created xsi:type="dcterms:W3CDTF">2020-03-05T12:13:00Z</dcterms:created>
  <dcterms:modified xsi:type="dcterms:W3CDTF">2020-03-05T12:31:00Z</dcterms:modified>
</cp:coreProperties>
</file>